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689" w:rsidRPr="00FD1240" w:rsidRDefault="00F27CBD" w:rsidP="005B5689">
      <w:pPr>
        <w:tabs>
          <w:tab w:val="left" w:pos="3969"/>
        </w:tabs>
        <w:jc w:val="center"/>
        <w:rPr>
          <w:sz w:val="28"/>
          <w:szCs w:val="28"/>
          <w:lang w:val="uk-UA"/>
        </w:rPr>
      </w:pPr>
      <w:r>
        <w:rPr>
          <w:sz w:val="28"/>
          <w:szCs w:val="28"/>
          <w:lang w:val="uk-UA"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3.75pt;height:48pt;visibility:visible;mso-wrap-style:square" filled="t">
            <v:imagedata r:id="rId8" o:title="" croptop="5565f" cropbottom="14495f" cropleft="2893f" cropright="7351f"/>
            <o:lock v:ext="edit" aspectratio="f"/>
          </v:shape>
        </w:pict>
      </w:r>
    </w:p>
    <w:p w:rsidR="005B5689" w:rsidRPr="00FD1240" w:rsidRDefault="005B5689" w:rsidP="005B5689">
      <w:pPr>
        <w:tabs>
          <w:tab w:val="left" w:pos="3969"/>
        </w:tabs>
        <w:jc w:val="center"/>
        <w:rPr>
          <w:b/>
          <w:sz w:val="28"/>
          <w:szCs w:val="28"/>
          <w:lang w:val="uk-UA"/>
        </w:rPr>
      </w:pPr>
      <w:r w:rsidRPr="00FD1240">
        <w:rPr>
          <w:b/>
          <w:sz w:val="28"/>
          <w:szCs w:val="28"/>
          <w:lang w:val="uk-UA"/>
        </w:rPr>
        <w:t>УКРАЇНА</w:t>
      </w:r>
    </w:p>
    <w:p w:rsidR="005B5689" w:rsidRPr="00FD1240" w:rsidRDefault="005B5689" w:rsidP="005B5689">
      <w:pPr>
        <w:jc w:val="center"/>
        <w:rPr>
          <w:b/>
          <w:bCs/>
          <w:sz w:val="28"/>
          <w:szCs w:val="28"/>
          <w:lang w:val="uk-UA"/>
        </w:rPr>
      </w:pPr>
      <w:r w:rsidRPr="00FD1240">
        <w:rPr>
          <w:b/>
          <w:bCs/>
          <w:sz w:val="28"/>
          <w:szCs w:val="28"/>
          <w:lang w:val="uk-UA"/>
        </w:rPr>
        <w:t>ВЕЛИКОКУЧУРІВСЬКА СІЛЬСЬКА РАДА</w:t>
      </w:r>
    </w:p>
    <w:p w:rsidR="005B5689" w:rsidRPr="00FD1240" w:rsidRDefault="005B5689" w:rsidP="005B5689">
      <w:pPr>
        <w:jc w:val="center"/>
        <w:rPr>
          <w:b/>
          <w:bCs/>
          <w:sz w:val="28"/>
          <w:szCs w:val="28"/>
          <w:lang w:val="uk-UA"/>
        </w:rPr>
      </w:pPr>
      <w:r w:rsidRPr="00FD1240">
        <w:rPr>
          <w:b/>
          <w:bCs/>
          <w:sz w:val="28"/>
          <w:szCs w:val="28"/>
          <w:lang w:val="uk-UA"/>
        </w:rPr>
        <w:t>ЧЕРНІВЕЦЬКОГО РАЙОНУ ЧЕРНІВЕЦЬКОЇ ОБЛАСТІ</w:t>
      </w:r>
    </w:p>
    <w:p w:rsidR="005B5689" w:rsidRPr="00FD1240" w:rsidRDefault="005B5689" w:rsidP="005B5689">
      <w:pPr>
        <w:jc w:val="center"/>
        <w:rPr>
          <w:b/>
          <w:bCs/>
          <w:sz w:val="16"/>
          <w:szCs w:val="16"/>
          <w:lang w:val="uk-UA"/>
        </w:rPr>
      </w:pPr>
    </w:p>
    <w:p w:rsidR="005B5689" w:rsidRPr="00FD1240" w:rsidRDefault="00D3150A" w:rsidP="004717E1">
      <w:pPr>
        <w:pStyle w:val="a3"/>
        <w:tabs>
          <w:tab w:val="left" w:pos="6096"/>
        </w:tabs>
        <w:spacing w:before="0" w:beforeAutospacing="0" w:after="0" w:afterAutospacing="0"/>
        <w:jc w:val="center"/>
        <w:rPr>
          <w:b/>
          <w:sz w:val="28"/>
          <w:szCs w:val="28"/>
          <w:lang w:val="uk-UA"/>
        </w:rPr>
      </w:pPr>
      <w:r w:rsidRPr="00FD1240">
        <w:rPr>
          <w:b/>
          <w:sz w:val="28"/>
          <w:szCs w:val="28"/>
          <w:lang w:val="uk-UA"/>
        </w:rPr>
        <w:t>ХХХХ</w:t>
      </w:r>
      <w:r w:rsidR="0067544F" w:rsidRPr="00FD1240">
        <w:rPr>
          <w:b/>
          <w:sz w:val="28"/>
          <w:szCs w:val="28"/>
          <w:lang w:val="uk-UA"/>
        </w:rPr>
        <w:t>ХV</w:t>
      </w:r>
      <w:r w:rsidR="007D6A51" w:rsidRPr="00FD1240">
        <w:rPr>
          <w:b/>
          <w:sz w:val="28"/>
          <w:szCs w:val="28"/>
          <w:lang w:val="uk-UA"/>
        </w:rPr>
        <w:t xml:space="preserve"> </w:t>
      </w:r>
      <w:r w:rsidR="005B5689" w:rsidRPr="00FD1240">
        <w:rPr>
          <w:b/>
          <w:sz w:val="28"/>
          <w:szCs w:val="28"/>
          <w:lang w:val="uk-UA"/>
        </w:rPr>
        <w:t>сесія VIII скликання</w:t>
      </w:r>
    </w:p>
    <w:p w:rsidR="005B5689" w:rsidRPr="00FD1240" w:rsidRDefault="005B5689" w:rsidP="005B5689">
      <w:pPr>
        <w:pStyle w:val="a3"/>
        <w:tabs>
          <w:tab w:val="left" w:pos="6096"/>
        </w:tabs>
        <w:spacing w:before="0" w:beforeAutospacing="0" w:after="0" w:afterAutospacing="0"/>
        <w:ind w:firstLine="720"/>
        <w:jc w:val="center"/>
        <w:rPr>
          <w:b/>
          <w:sz w:val="16"/>
          <w:szCs w:val="16"/>
          <w:lang w:val="uk-UA"/>
        </w:rPr>
      </w:pPr>
    </w:p>
    <w:p w:rsidR="005B5689" w:rsidRPr="00FD1240" w:rsidRDefault="00F27CBD" w:rsidP="004717E1">
      <w:pPr>
        <w:pStyle w:val="a3"/>
        <w:tabs>
          <w:tab w:val="left" w:pos="6096"/>
        </w:tabs>
        <w:spacing w:before="0" w:beforeAutospacing="0" w:after="0" w:afterAutospacing="0"/>
        <w:jc w:val="center"/>
        <w:rPr>
          <w:b/>
          <w:sz w:val="28"/>
          <w:szCs w:val="28"/>
          <w:lang w:val="uk-UA"/>
        </w:rPr>
      </w:pPr>
      <w:r>
        <w:rPr>
          <w:b/>
          <w:sz w:val="28"/>
          <w:szCs w:val="28"/>
          <w:lang w:val="uk-UA"/>
        </w:rPr>
        <w:t xml:space="preserve"> </w:t>
      </w:r>
      <w:r w:rsidR="005B5689" w:rsidRPr="00FD1240">
        <w:rPr>
          <w:b/>
          <w:sz w:val="28"/>
          <w:szCs w:val="28"/>
          <w:lang w:val="uk-UA"/>
        </w:rPr>
        <w:t xml:space="preserve">РІШЕННЯ № </w:t>
      </w:r>
      <w:r>
        <w:rPr>
          <w:b/>
          <w:sz w:val="28"/>
          <w:szCs w:val="28"/>
          <w:lang w:val="uk-UA"/>
        </w:rPr>
        <w:t>63</w:t>
      </w:r>
      <w:r w:rsidR="005B5689" w:rsidRPr="00FD1240">
        <w:rPr>
          <w:b/>
          <w:sz w:val="28"/>
          <w:szCs w:val="28"/>
          <w:lang w:val="uk-UA"/>
        </w:rPr>
        <w:t>-</w:t>
      </w:r>
      <w:r w:rsidR="00354600" w:rsidRPr="00FD1240">
        <w:rPr>
          <w:b/>
          <w:sz w:val="28"/>
          <w:szCs w:val="28"/>
          <w:lang w:val="uk-UA"/>
        </w:rPr>
        <w:t>55</w:t>
      </w:r>
      <w:r w:rsidR="005B5689" w:rsidRPr="00FD1240">
        <w:rPr>
          <w:b/>
          <w:sz w:val="28"/>
          <w:szCs w:val="28"/>
          <w:lang w:val="uk-UA"/>
        </w:rPr>
        <w:t>/202</w:t>
      </w:r>
      <w:r w:rsidR="00354600" w:rsidRPr="00FD1240">
        <w:rPr>
          <w:b/>
          <w:sz w:val="28"/>
          <w:szCs w:val="28"/>
          <w:lang w:val="uk-UA"/>
        </w:rPr>
        <w:t>6</w:t>
      </w:r>
    </w:p>
    <w:p w:rsidR="005B5689" w:rsidRPr="00673EDB" w:rsidRDefault="005B5689" w:rsidP="005B5689">
      <w:pPr>
        <w:tabs>
          <w:tab w:val="left" w:pos="6096"/>
        </w:tabs>
        <w:jc w:val="center"/>
        <w:rPr>
          <w:b/>
          <w:sz w:val="20"/>
          <w:szCs w:val="20"/>
          <w:lang w:val="uk-UA"/>
        </w:rPr>
      </w:pPr>
    </w:p>
    <w:tbl>
      <w:tblPr>
        <w:tblW w:w="0" w:type="auto"/>
        <w:tblLook w:val="04A0" w:firstRow="1" w:lastRow="0" w:firstColumn="1" w:lastColumn="0" w:noHBand="0" w:noVBand="1"/>
      </w:tblPr>
      <w:tblGrid>
        <w:gridCol w:w="4785"/>
        <w:gridCol w:w="4785"/>
      </w:tblGrid>
      <w:tr w:rsidR="00637996" w:rsidRPr="00FD1240" w:rsidTr="00637996">
        <w:tc>
          <w:tcPr>
            <w:tcW w:w="4785" w:type="dxa"/>
            <w:shd w:val="clear" w:color="auto" w:fill="auto"/>
          </w:tcPr>
          <w:p w:rsidR="005B5689" w:rsidRPr="00FD1240" w:rsidRDefault="00F27CBD" w:rsidP="00AC6D3B">
            <w:pPr>
              <w:tabs>
                <w:tab w:val="left" w:pos="6096"/>
              </w:tabs>
              <w:jc w:val="both"/>
              <w:rPr>
                <w:sz w:val="28"/>
                <w:szCs w:val="28"/>
                <w:lang w:val="uk-UA" w:eastAsia="en-US"/>
              </w:rPr>
            </w:pPr>
            <w:r>
              <w:rPr>
                <w:sz w:val="28"/>
                <w:szCs w:val="28"/>
                <w:lang w:val="uk-UA" w:eastAsia="en-US"/>
              </w:rPr>
              <w:t>27</w:t>
            </w:r>
            <w:r w:rsidR="001B5253" w:rsidRPr="00FD1240">
              <w:rPr>
                <w:sz w:val="28"/>
                <w:szCs w:val="28"/>
                <w:lang w:val="uk-UA" w:eastAsia="en-US"/>
              </w:rPr>
              <w:t xml:space="preserve"> </w:t>
            </w:r>
            <w:r w:rsidR="0067544F" w:rsidRPr="00FD1240">
              <w:rPr>
                <w:sz w:val="28"/>
                <w:szCs w:val="28"/>
                <w:lang w:val="uk-UA" w:eastAsia="en-US"/>
              </w:rPr>
              <w:t>лютого</w:t>
            </w:r>
            <w:r w:rsidR="005B5689" w:rsidRPr="00FD1240">
              <w:rPr>
                <w:sz w:val="28"/>
                <w:szCs w:val="28"/>
                <w:lang w:val="uk-UA" w:eastAsia="en-US"/>
              </w:rPr>
              <w:t xml:space="preserve"> 202</w:t>
            </w:r>
            <w:r w:rsidR="0067544F" w:rsidRPr="00FD1240">
              <w:rPr>
                <w:sz w:val="28"/>
                <w:szCs w:val="28"/>
                <w:lang w:val="uk-UA" w:eastAsia="en-US"/>
              </w:rPr>
              <w:t>6</w:t>
            </w:r>
            <w:r w:rsidR="005B5689" w:rsidRPr="00FD1240">
              <w:rPr>
                <w:sz w:val="28"/>
                <w:szCs w:val="28"/>
                <w:lang w:val="uk-UA" w:eastAsia="en-US"/>
              </w:rPr>
              <w:t xml:space="preserve"> року</w:t>
            </w:r>
          </w:p>
        </w:tc>
        <w:tc>
          <w:tcPr>
            <w:tcW w:w="4785" w:type="dxa"/>
            <w:shd w:val="clear" w:color="auto" w:fill="auto"/>
          </w:tcPr>
          <w:p w:rsidR="005B5689" w:rsidRPr="00FD1240" w:rsidRDefault="005B5689" w:rsidP="00637996">
            <w:pPr>
              <w:tabs>
                <w:tab w:val="left" w:pos="6096"/>
              </w:tabs>
              <w:jc w:val="right"/>
              <w:rPr>
                <w:sz w:val="28"/>
                <w:szCs w:val="28"/>
                <w:lang w:val="uk-UA" w:eastAsia="en-US"/>
              </w:rPr>
            </w:pPr>
            <w:r w:rsidRPr="00FD1240">
              <w:rPr>
                <w:sz w:val="28"/>
                <w:szCs w:val="28"/>
                <w:lang w:val="uk-UA" w:eastAsia="en-US"/>
              </w:rPr>
              <w:t xml:space="preserve">село Великий </w:t>
            </w:r>
            <w:proofErr w:type="spellStart"/>
            <w:r w:rsidRPr="00FD1240">
              <w:rPr>
                <w:sz w:val="28"/>
                <w:szCs w:val="28"/>
                <w:lang w:val="uk-UA" w:eastAsia="en-US"/>
              </w:rPr>
              <w:t>Кучурів</w:t>
            </w:r>
            <w:proofErr w:type="spellEnd"/>
          </w:p>
        </w:tc>
      </w:tr>
    </w:tbl>
    <w:p w:rsidR="00267154" w:rsidRPr="00673EDB" w:rsidRDefault="00267154" w:rsidP="00267154">
      <w:pPr>
        <w:rPr>
          <w:sz w:val="20"/>
          <w:szCs w:val="20"/>
          <w:lang w:val="uk-UA"/>
        </w:rPr>
      </w:pPr>
    </w:p>
    <w:p w:rsidR="00E95B00" w:rsidRPr="00FD1240" w:rsidRDefault="00267154" w:rsidP="00354600">
      <w:pPr>
        <w:rPr>
          <w:b/>
          <w:sz w:val="28"/>
          <w:szCs w:val="28"/>
          <w:lang w:val="uk-UA"/>
        </w:rPr>
      </w:pPr>
      <w:r w:rsidRPr="00FD1240">
        <w:rPr>
          <w:b/>
          <w:sz w:val="28"/>
          <w:szCs w:val="28"/>
          <w:lang w:val="uk-UA"/>
        </w:rPr>
        <w:t xml:space="preserve">Про </w:t>
      </w:r>
      <w:r w:rsidR="00354600" w:rsidRPr="00FD1240">
        <w:rPr>
          <w:b/>
          <w:sz w:val="28"/>
          <w:szCs w:val="28"/>
          <w:lang w:val="uk-UA"/>
        </w:rPr>
        <w:t xml:space="preserve">затвердження Положення про </w:t>
      </w:r>
      <w:r w:rsidR="00E95B00" w:rsidRPr="00FD1240">
        <w:rPr>
          <w:b/>
          <w:sz w:val="28"/>
          <w:szCs w:val="28"/>
          <w:lang w:val="uk-UA"/>
        </w:rPr>
        <w:t>місцеву</w:t>
      </w:r>
    </w:p>
    <w:p w:rsidR="00E95B00" w:rsidRPr="00FD1240" w:rsidRDefault="00E95B00" w:rsidP="00354600">
      <w:pPr>
        <w:rPr>
          <w:b/>
          <w:sz w:val="28"/>
          <w:szCs w:val="28"/>
          <w:lang w:val="uk-UA"/>
        </w:rPr>
      </w:pPr>
      <w:r w:rsidRPr="00FD1240">
        <w:rPr>
          <w:b/>
          <w:sz w:val="28"/>
          <w:szCs w:val="28"/>
          <w:lang w:val="uk-UA"/>
        </w:rPr>
        <w:t>автоматизовану систему централізованого</w:t>
      </w:r>
    </w:p>
    <w:p w:rsidR="00002881" w:rsidRPr="00FD1240" w:rsidRDefault="00E95B00" w:rsidP="00354600">
      <w:pPr>
        <w:rPr>
          <w:b/>
          <w:sz w:val="28"/>
          <w:szCs w:val="28"/>
          <w:lang w:val="uk-UA"/>
        </w:rPr>
      </w:pPr>
      <w:r w:rsidRPr="00FD1240">
        <w:rPr>
          <w:b/>
          <w:sz w:val="28"/>
          <w:szCs w:val="28"/>
          <w:lang w:val="uk-UA"/>
        </w:rPr>
        <w:t xml:space="preserve">оповіщення населених пунктів </w:t>
      </w:r>
    </w:p>
    <w:p w:rsidR="0067544F" w:rsidRPr="00FD1240" w:rsidRDefault="0067544F" w:rsidP="00354600">
      <w:pPr>
        <w:rPr>
          <w:b/>
          <w:sz w:val="28"/>
          <w:szCs w:val="28"/>
          <w:lang w:val="uk-UA"/>
        </w:rPr>
      </w:pPr>
      <w:proofErr w:type="spellStart"/>
      <w:r w:rsidRPr="00FD1240">
        <w:rPr>
          <w:b/>
          <w:sz w:val="28"/>
          <w:szCs w:val="28"/>
          <w:lang w:val="uk-UA"/>
        </w:rPr>
        <w:t>Великокучурівської</w:t>
      </w:r>
      <w:proofErr w:type="spellEnd"/>
      <w:r w:rsidRPr="00FD1240">
        <w:rPr>
          <w:b/>
          <w:sz w:val="28"/>
          <w:szCs w:val="28"/>
          <w:lang w:val="uk-UA"/>
        </w:rPr>
        <w:t xml:space="preserve"> територіальної громади</w:t>
      </w:r>
    </w:p>
    <w:p w:rsidR="0067544F" w:rsidRPr="00673EDB" w:rsidRDefault="0067544F" w:rsidP="00C24CC4">
      <w:pPr>
        <w:rPr>
          <w:b/>
          <w:sz w:val="22"/>
          <w:szCs w:val="22"/>
          <w:lang w:val="uk-UA"/>
        </w:rPr>
      </w:pPr>
    </w:p>
    <w:p w:rsidR="00B75C28" w:rsidRPr="00FD1240" w:rsidRDefault="00ED7697" w:rsidP="00DA17C4">
      <w:pPr>
        <w:pStyle w:val="ac"/>
        <w:ind w:firstLine="426"/>
        <w:contextualSpacing/>
        <w:jc w:val="both"/>
        <w:rPr>
          <w:rFonts w:ascii="Times New Roman" w:hAnsi="Times New Roman" w:cs="Times New Roman"/>
          <w:sz w:val="28"/>
          <w:szCs w:val="28"/>
          <w:lang w:val="uk-UA"/>
        </w:rPr>
      </w:pPr>
      <w:r w:rsidRPr="00FD1240">
        <w:rPr>
          <w:rFonts w:ascii="Times New Roman" w:hAnsi="Times New Roman" w:cs="Times New Roman"/>
          <w:sz w:val="28"/>
          <w:szCs w:val="28"/>
          <w:shd w:val="clear" w:color="auto" w:fill="FFFFFF"/>
          <w:lang w:val="uk-UA"/>
        </w:rPr>
        <w:t xml:space="preserve">Відповідно до статей 19 і 30 Кодексу цивільного захисту України, постанови Кабінету Міністрів України від 27 вересня 2017 № 733 «Про затвердження Положення про організацію оповіщення про загрозу виникнення або виникнення надзвичайних ситуацій та зв’язку у сфері цивільного захисту», розпорядження Кабінету Міністрів України від 11 липня 2018 року № 488-р </w:t>
      </w:r>
      <w:r w:rsidR="00DA17C4" w:rsidRPr="00FD1240">
        <w:rPr>
          <w:rFonts w:ascii="Times New Roman" w:hAnsi="Times New Roman" w:cs="Times New Roman"/>
          <w:sz w:val="28"/>
          <w:szCs w:val="28"/>
          <w:shd w:val="clear" w:color="auto" w:fill="FFFFFF"/>
          <w:lang w:val="uk-UA"/>
        </w:rPr>
        <w:t>«</w:t>
      </w:r>
      <w:r w:rsidRPr="00FD1240">
        <w:rPr>
          <w:rFonts w:ascii="Times New Roman" w:hAnsi="Times New Roman" w:cs="Times New Roman"/>
          <w:sz w:val="28"/>
          <w:szCs w:val="28"/>
          <w:shd w:val="clear" w:color="auto" w:fill="FFFFFF"/>
          <w:lang w:val="uk-UA"/>
        </w:rPr>
        <w:t>Про затвердження плану заходів щодо реалізації Концепції розвитку та технічної модернізації системи централізованого оповіщення про загрозу виникнення або виникнення надзвичайних ситуацій», з метою організації забезпечення оповіщення населення у разі загрози виникнення або виникнення надзвичайної ситуації, керуючись ст.36</w:t>
      </w:r>
      <w:r w:rsidRPr="00FD1240">
        <w:rPr>
          <w:rFonts w:ascii="Times New Roman" w:hAnsi="Times New Roman" w:cs="Times New Roman"/>
          <w:sz w:val="28"/>
          <w:szCs w:val="28"/>
          <w:bdr w:val="none" w:sz="0" w:space="0" w:color="auto" w:frame="1"/>
          <w:shd w:val="clear" w:color="auto" w:fill="FFFFFF"/>
          <w:vertAlign w:val="superscript"/>
          <w:lang w:val="uk-UA"/>
        </w:rPr>
        <w:t>1</w:t>
      </w:r>
      <w:r w:rsidRPr="00FD1240">
        <w:rPr>
          <w:rFonts w:ascii="Times New Roman" w:hAnsi="Times New Roman" w:cs="Times New Roman"/>
          <w:sz w:val="28"/>
          <w:szCs w:val="28"/>
          <w:shd w:val="clear" w:color="auto" w:fill="FFFFFF"/>
          <w:lang w:val="uk-UA"/>
        </w:rPr>
        <w:t xml:space="preserve"> Закону України «Про місцеве самоврядування в Україні», </w:t>
      </w:r>
      <w:r w:rsidR="000A4AA8" w:rsidRPr="00FD1240">
        <w:rPr>
          <w:rFonts w:ascii="Times New Roman" w:hAnsi="Times New Roman" w:cs="Times New Roman"/>
          <w:sz w:val="28"/>
          <w:szCs w:val="28"/>
          <w:lang w:val="uk-UA"/>
        </w:rPr>
        <w:t xml:space="preserve"> </w:t>
      </w:r>
    </w:p>
    <w:p w:rsidR="00FC1242" w:rsidRPr="00FD1240" w:rsidRDefault="00FC1242" w:rsidP="003A39CC">
      <w:pPr>
        <w:jc w:val="both"/>
        <w:rPr>
          <w:sz w:val="16"/>
          <w:szCs w:val="16"/>
          <w:lang w:val="uk-UA"/>
        </w:rPr>
      </w:pPr>
    </w:p>
    <w:p w:rsidR="00AC4D2C" w:rsidRPr="00FD1240" w:rsidRDefault="00D24495" w:rsidP="00267154">
      <w:pPr>
        <w:jc w:val="center"/>
        <w:rPr>
          <w:b/>
          <w:sz w:val="28"/>
          <w:szCs w:val="28"/>
          <w:lang w:val="uk-UA"/>
        </w:rPr>
      </w:pPr>
      <w:r w:rsidRPr="00FD1240">
        <w:rPr>
          <w:b/>
          <w:sz w:val="28"/>
          <w:szCs w:val="28"/>
          <w:lang w:val="uk-UA"/>
        </w:rPr>
        <w:t>СІЛЬСЬКА РАДА ВИРІШИЛА</w:t>
      </w:r>
      <w:r w:rsidR="00437347" w:rsidRPr="00FD1240">
        <w:rPr>
          <w:b/>
          <w:sz w:val="28"/>
          <w:szCs w:val="28"/>
          <w:lang w:val="uk-UA"/>
        </w:rPr>
        <w:t>:</w:t>
      </w:r>
    </w:p>
    <w:p w:rsidR="00777A45" w:rsidRPr="00FD1240" w:rsidRDefault="00777A45" w:rsidP="00C8788E">
      <w:pPr>
        <w:pStyle w:val="a3"/>
        <w:shd w:val="clear" w:color="auto" w:fill="FFFFFF"/>
        <w:spacing w:before="0" w:beforeAutospacing="0" w:after="0" w:afterAutospacing="0"/>
        <w:jc w:val="both"/>
        <w:rPr>
          <w:b/>
          <w:sz w:val="16"/>
          <w:szCs w:val="16"/>
          <w:lang w:val="uk-UA"/>
        </w:rPr>
      </w:pPr>
    </w:p>
    <w:p w:rsidR="0098379B" w:rsidRPr="00FD1240" w:rsidRDefault="0098379B" w:rsidP="00002A02">
      <w:pPr>
        <w:numPr>
          <w:ilvl w:val="0"/>
          <w:numId w:val="11"/>
        </w:numPr>
        <w:shd w:val="clear" w:color="auto" w:fill="FFFFFF"/>
        <w:ind w:left="0" w:firstLine="426"/>
        <w:contextualSpacing/>
        <w:jc w:val="both"/>
        <w:rPr>
          <w:bCs/>
          <w:color w:val="000000" w:themeColor="text1"/>
          <w:sz w:val="28"/>
          <w:szCs w:val="28"/>
          <w:bdr w:val="none" w:sz="0" w:space="0" w:color="auto" w:frame="1"/>
          <w:lang w:val="uk-UA"/>
        </w:rPr>
      </w:pPr>
      <w:r w:rsidRPr="00FD1240">
        <w:rPr>
          <w:sz w:val="28"/>
          <w:szCs w:val="28"/>
          <w:lang w:val="uk-UA"/>
        </w:rPr>
        <w:t xml:space="preserve">Затвердити </w:t>
      </w:r>
      <w:r w:rsidRPr="00FD1240">
        <w:rPr>
          <w:sz w:val="28"/>
          <w:szCs w:val="28"/>
          <w:bdr w:val="none" w:sz="0" w:space="0" w:color="auto" w:frame="1"/>
          <w:shd w:val="clear" w:color="auto" w:fill="FFFFFF"/>
          <w:lang w:val="uk-UA"/>
        </w:rPr>
        <w:t xml:space="preserve">Положення про </w:t>
      </w:r>
      <w:r w:rsidR="00002881" w:rsidRPr="00FD1240">
        <w:rPr>
          <w:sz w:val="28"/>
          <w:szCs w:val="28"/>
          <w:bdr w:val="none" w:sz="0" w:space="0" w:color="auto" w:frame="1"/>
          <w:shd w:val="clear" w:color="auto" w:fill="FFFFFF"/>
          <w:lang w:val="uk-UA"/>
        </w:rPr>
        <w:t xml:space="preserve">місцеву автоматизовану систему централізованого оповіщення населених пунктів </w:t>
      </w:r>
      <w:proofErr w:type="spellStart"/>
      <w:r w:rsidR="00002881" w:rsidRPr="00FD1240">
        <w:rPr>
          <w:sz w:val="28"/>
          <w:szCs w:val="28"/>
          <w:bdr w:val="none" w:sz="0" w:space="0" w:color="auto" w:frame="1"/>
          <w:shd w:val="clear" w:color="auto" w:fill="FFFFFF"/>
          <w:lang w:val="uk-UA"/>
        </w:rPr>
        <w:t>Великокучурівської</w:t>
      </w:r>
      <w:proofErr w:type="spellEnd"/>
      <w:r w:rsidR="00002881" w:rsidRPr="00FD1240">
        <w:rPr>
          <w:sz w:val="28"/>
          <w:szCs w:val="28"/>
          <w:bdr w:val="none" w:sz="0" w:space="0" w:color="auto" w:frame="1"/>
          <w:shd w:val="clear" w:color="auto" w:fill="FFFFFF"/>
          <w:lang w:val="uk-UA"/>
        </w:rPr>
        <w:t xml:space="preserve"> територіальної громади</w:t>
      </w:r>
      <w:r w:rsidRPr="00FD1240">
        <w:rPr>
          <w:sz w:val="28"/>
          <w:szCs w:val="28"/>
          <w:bdr w:val="none" w:sz="0" w:space="0" w:color="auto" w:frame="1"/>
          <w:shd w:val="clear" w:color="auto" w:fill="FFFFFF"/>
          <w:lang w:val="uk-UA"/>
        </w:rPr>
        <w:t xml:space="preserve"> </w:t>
      </w:r>
      <w:r w:rsidRPr="00FD1240">
        <w:rPr>
          <w:bCs/>
          <w:color w:val="000000" w:themeColor="text1"/>
          <w:sz w:val="28"/>
          <w:szCs w:val="28"/>
          <w:bdr w:val="none" w:sz="0" w:space="0" w:color="auto" w:frame="1"/>
          <w:lang w:val="uk-UA"/>
        </w:rPr>
        <w:t>(додається).</w:t>
      </w:r>
    </w:p>
    <w:p w:rsidR="00AF366E" w:rsidRPr="00FD1240" w:rsidRDefault="00AF366E" w:rsidP="00002A02">
      <w:pPr>
        <w:shd w:val="clear" w:color="auto" w:fill="FFFFFF"/>
        <w:ind w:firstLine="426"/>
        <w:contextualSpacing/>
        <w:jc w:val="both"/>
        <w:rPr>
          <w:bCs/>
          <w:color w:val="000000" w:themeColor="text1"/>
          <w:sz w:val="16"/>
          <w:szCs w:val="16"/>
          <w:bdr w:val="none" w:sz="0" w:space="0" w:color="auto" w:frame="1"/>
          <w:lang w:val="uk-UA"/>
        </w:rPr>
      </w:pPr>
    </w:p>
    <w:p w:rsidR="00AF366E" w:rsidRPr="00FD1240" w:rsidRDefault="00AF366E" w:rsidP="00002A02">
      <w:pPr>
        <w:numPr>
          <w:ilvl w:val="0"/>
          <w:numId w:val="11"/>
        </w:numPr>
        <w:shd w:val="clear" w:color="auto" w:fill="FFFFFF"/>
        <w:ind w:left="0" w:firstLine="426"/>
        <w:contextualSpacing/>
        <w:jc w:val="both"/>
        <w:rPr>
          <w:sz w:val="28"/>
          <w:szCs w:val="28"/>
          <w:lang w:val="uk-UA"/>
        </w:rPr>
      </w:pPr>
      <w:r w:rsidRPr="00FD1240">
        <w:rPr>
          <w:bCs/>
          <w:color w:val="000000" w:themeColor="text1"/>
          <w:sz w:val="28"/>
          <w:szCs w:val="28"/>
          <w:bdr w:val="none" w:sz="0" w:space="0" w:color="auto" w:frame="1"/>
          <w:lang w:val="uk-UA"/>
        </w:rPr>
        <w:t xml:space="preserve">Заступнику сільського голови з питань житлово-комунального господарства </w:t>
      </w:r>
      <w:r w:rsidR="00673EDB">
        <w:rPr>
          <w:bCs/>
          <w:color w:val="000000" w:themeColor="text1"/>
          <w:sz w:val="28"/>
          <w:szCs w:val="28"/>
          <w:bdr w:val="none" w:sz="0" w:space="0" w:color="auto" w:frame="1"/>
          <w:lang w:val="uk-UA"/>
        </w:rPr>
        <w:t xml:space="preserve">сільської ради </w:t>
      </w:r>
      <w:r w:rsidRPr="00FD1240">
        <w:rPr>
          <w:bCs/>
          <w:color w:val="000000" w:themeColor="text1"/>
          <w:sz w:val="28"/>
          <w:szCs w:val="28"/>
          <w:bdr w:val="none" w:sz="0" w:space="0" w:color="auto" w:frame="1"/>
          <w:lang w:val="uk-UA"/>
        </w:rPr>
        <w:t>Дмитру ЦУРКАНУ</w:t>
      </w:r>
      <w:r w:rsidR="00002A02" w:rsidRPr="00FD1240">
        <w:rPr>
          <w:bCs/>
          <w:color w:val="000000" w:themeColor="text1"/>
          <w:sz w:val="28"/>
          <w:szCs w:val="28"/>
          <w:bdr w:val="none" w:sz="0" w:space="0" w:color="auto" w:frame="1"/>
          <w:lang w:val="uk-UA"/>
        </w:rPr>
        <w:t xml:space="preserve"> </w:t>
      </w:r>
      <w:r w:rsidR="004717E1" w:rsidRPr="00FD1240">
        <w:rPr>
          <w:bCs/>
          <w:color w:val="000000" w:themeColor="text1"/>
          <w:sz w:val="28"/>
          <w:szCs w:val="28"/>
          <w:bdr w:val="none" w:sz="0" w:space="0" w:color="auto" w:frame="1"/>
          <w:lang w:val="uk-UA"/>
        </w:rPr>
        <w:t>з</w:t>
      </w:r>
      <w:r w:rsidR="0029273F" w:rsidRPr="00FD1240">
        <w:rPr>
          <w:sz w:val="28"/>
          <w:szCs w:val="28"/>
          <w:lang w:val="uk-UA"/>
        </w:rPr>
        <w:t>абезпечити утримання в належному стані місцевої автоматизованої системи централізованого оповіщення</w:t>
      </w:r>
      <w:r w:rsidR="004717E1" w:rsidRPr="00FD1240">
        <w:rPr>
          <w:sz w:val="28"/>
          <w:szCs w:val="28"/>
          <w:lang w:val="uk-UA"/>
        </w:rPr>
        <w:t>.</w:t>
      </w:r>
    </w:p>
    <w:p w:rsidR="003A2349" w:rsidRPr="00FD1240" w:rsidRDefault="003A2349" w:rsidP="00002A02">
      <w:pPr>
        <w:shd w:val="clear" w:color="auto" w:fill="FFFFFF"/>
        <w:ind w:firstLine="426"/>
        <w:contextualSpacing/>
        <w:jc w:val="both"/>
        <w:rPr>
          <w:bCs/>
          <w:color w:val="000000" w:themeColor="text1"/>
          <w:sz w:val="16"/>
          <w:szCs w:val="16"/>
          <w:bdr w:val="none" w:sz="0" w:space="0" w:color="auto" w:frame="1"/>
          <w:lang w:val="uk-UA"/>
        </w:rPr>
      </w:pPr>
    </w:p>
    <w:p w:rsidR="0098379B" w:rsidRPr="00FD1240" w:rsidRDefault="0098379B" w:rsidP="00002A02">
      <w:pPr>
        <w:numPr>
          <w:ilvl w:val="0"/>
          <w:numId w:val="11"/>
        </w:numPr>
        <w:ind w:left="0" w:firstLine="426"/>
        <w:jc w:val="both"/>
        <w:rPr>
          <w:sz w:val="28"/>
          <w:szCs w:val="28"/>
          <w:lang w:val="uk-UA"/>
        </w:rPr>
      </w:pPr>
      <w:r w:rsidRPr="00FD1240">
        <w:rPr>
          <w:sz w:val="28"/>
          <w:szCs w:val="28"/>
          <w:lang w:val="uk-UA"/>
        </w:rPr>
        <w:t xml:space="preserve">Контроль за виконанням цього рішення покласти на </w:t>
      </w:r>
      <w:r w:rsidR="008B00F0" w:rsidRPr="00FD1240">
        <w:rPr>
          <w:sz w:val="28"/>
          <w:szCs w:val="28"/>
          <w:lang w:val="uk-UA"/>
        </w:rPr>
        <w:t xml:space="preserve">заступника сільського голови з питань діяльності виконавчих органів ради Ігоря ГАЛАНА та </w:t>
      </w:r>
      <w:r w:rsidRPr="00FD1240">
        <w:rPr>
          <w:sz w:val="28"/>
          <w:szCs w:val="28"/>
          <w:lang w:val="uk-UA"/>
        </w:rPr>
        <w:t xml:space="preserve">постійну комісію </w:t>
      </w:r>
      <w:r w:rsidR="00341B68" w:rsidRPr="00FD1240">
        <w:rPr>
          <w:sz w:val="28"/>
          <w:szCs w:val="28"/>
          <w:lang w:val="uk-UA"/>
        </w:rPr>
        <w:t xml:space="preserve">з питань </w:t>
      </w:r>
      <w:r w:rsidR="005E2E9C" w:rsidRPr="00FD1240">
        <w:rPr>
          <w:sz w:val="28"/>
          <w:szCs w:val="28"/>
          <w:lang w:val="uk-UA"/>
        </w:rPr>
        <w:t>житлово-комунального господарства, комунальної власності, промисловості, підприємництва та сфери послуг, містобудування  та  будівництва (голова комісії – Ярослав ЯЦКО)</w:t>
      </w:r>
      <w:r w:rsidRPr="00FD1240">
        <w:rPr>
          <w:color w:val="000000" w:themeColor="text1"/>
          <w:sz w:val="28"/>
          <w:szCs w:val="28"/>
          <w:lang w:val="uk-UA"/>
        </w:rPr>
        <w:t>.</w:t>
      </w:r>
    </w:p>
    <w:tbl>
      <w:tblPr>
        <w:tblW w:w="0" w:type="auto"/>
        <w:tblInd w:w="180" w:type="dxa"/>
        <w:tblLook w:val="04A0" w:firstRow="1" w:lastRow="0" w:firstColumn="1" w:lastColumn="0" w:noHBand="0" w:noVBand="1"/>
      </w:tblPr>
      <w:tblGrid>
        <w:gridCol w:w="4685"/>
        <w:gridCol w:w="4705"/>
      </w:tblGrid>
      <w:tr w:rsidR="001476BE" w:rsidRPr="00FD1240" w:rsidTr="006E786A">
        <w:tc>
          <w:tcPr>
            <w:tcW w:w="4685" w:type="dxa"/>
            <w:shd w:val="clear" w:color="auto" w:fill="auto"/>
          </w:tcPr>
          <w:p w:rsidR="00673EDB" w:rsidRPr="00800297" w:rsidRDefault="00673EDB" w:rsidP="006E786A">
            <w:pPr>
              <w:jc w:val="both"/>
              <w:rPr>
                <w:b/>
                <w:sz w:val="44"/>
                <w:szCs w:val="44"/>
                <w:lang w:val="uk-UA"/>
              </w:rPr>
            </w:pPr>
          </w:p>
          <w:p w:rsidR="001476BE" w:rsidRPr="00FD1240" w:rsidRDefault="001476BE" w:rsidP="006E786A">
            <w:pPr>
              <w:jc w:val="both"/>
              <w:rPr>
                <w:sz w:val="28"/>
                <w:szCs w:val="28"/>
                <w:lang w:val="uk-UA"/>
              </w:rPr>
            </w:pPr>
            <w:r w:rsidRPr="00FD1240">
              <w:rPr>
                <w:b/>
                <w:sz w:val="28"/>
                <w:szCs w:val="28"/>
                <w:lang w:val="uk-UA"/>
              </w:rPr>
              <w:t>Сільський голова</w:t>
            </w:r>
          </w:p>
        </w:tc>
        <w:tc>
          <w:tcPr>
            <w:tcW w:w="4705" w:type="dxa"/>
            <w:shd w:val="clear" w:color="auto" w:fill="auto"/>
          </w:tcPr>
          <w:p w:rsidR="00673EDB" w:rsidRPr="00800297" w:rsidRDefault="00673EDB" w:rsidP="006E786A">
            <w:pPr>
              <w:jc w:val="right"/>
              <w:rPr>
                <w:b/>
                <w:sz w:val="44"/>
                <w:szCs w:val="44"/>
                <w:lang w:val="uk-UA"/>
              </w:rPr>
            </w:pPr>
          </w:p>
          <w:p w:rsidR="001476BE" w:rsidRPr="00FD1240" w:rsidRDefault="001476BE" w:rsidP="00673EDB">
            <w:pPr>
              <w:jc w:val="center"/>
              <w:rPr>
                <w:sz w:val="28"/>
                <w:szCs w:val="28"/>
                <w:lang w:val="uk-UA"/>
              </w:rPr>
            </w:pPr>
            <w:r w:rsidRPr="00FD1240">
              <w:rPr>
                <w:b/>
                <w:sz w:val="28"/>
                <w:szCs w:val="28"/>
                <w:lang w:val="uk-UA"/>
              </w:rPr>
              <w:t>Василь  ТОДЕРЕНЧУК</w:t>
            </w:r>
          </w:p>
        </w:tc>
      </w:tr>
    </w:tbl>
    <w:p w:rsidR="0098379B" w:rsidRPr="00FD1240" w:rsidRDefault="00573909" w:rsidP="00573909">
      <w:pPr>
        <w:pStyle w:val="ab"/>
        <w:jc w:val="center"/>
        <w:rPr>
          <w:rFonts w:ascii="Times New Roman" w:eastAsia="Times New Roman" w:hAnsi="Times New Roman" w:cs="Times New Roman"/>
          <w:b/>
          <w:bCs/>
          <w:color w:val="000000" w:themeColor="text1"/>
          <w:sz w:val="28"/>
          <w:szCs w:val="28"/>
          <w:bdr w:val="none" w:sz="0" w:space="0" w:color="auto" w:frame="1"/>
        </w:rPr>
      </w:pPr>
      <w:r w:rsidRPr="00FD1240">
        <w:lastRenderedPageBreak/>
        <w:t xml:space="preserve">                                                                              </w:t>
      </w:r>
      <w:r w:rsidR="005558FB" w:rsidRPr="00FD1240">
        <w:t xml:space="preserve">      </w:t>
      </w:r>
      <w:r w:rsidR="005558FB" w:rsidRPr="00FD1240">
        <w:rPr>
          <w:rFonts w:ascii="Times New Roman" w:eastAsia="Times New Roman" w:hAnsi="Times New Roman" w:cs="Times New Roman"/>
          <w:b/>
          <w:bCs/>
          <w:color w:val="000000" w:themeColor="text1"/>
          <w:sz w:val="28"/>
          <w:szCs w:val="28"/>
          <w:bdr w:val="none" w:sz="0" w:space="0" w:color="auto" w:frame="1"/>
        </w:rPr>
        <w:t>ЗАТВЕРДЖЕНО</w:t>
      </w:r>
    </w:p>
    <w:p w:rsidR="0098379B" w:rsidRPr="00FD1240" w:rsidRDefault="005558FB" w:rsidP="00336F72">
      <w:pPr>
        <w:shd w:val="clear" w:color="auto" w:fill="FFFFFF"/>
        <w:ind w:left="5387"/>
        <w:rPr>
          <w:bCs/>
          <w:color w:val="000000" w:themeColor="text1"/>
          <w:sz w:val="28"/>
          <w:szCs w:val="28"/>
          <w:bdr w:val="none" w:sz="0" w:space="0" w:color="auto" w:frame="1"/>
          <w:lang w:val="uk-UA"/>
        </w:rPr>
      </w:pPr>
      <w:r w:rsidRPr="00FD1240">
        <w:rPr>
          <w:bCs/>
          <w:color w:val="000000" w:themeColor="text1"/>
          <w:sz w:val="28"/>
          <w:szCs w:val="28"/>
          <w:bdr w:val="none" w:sz="0" w:space="0" w:color="auto" w:frame="1"/>
          <w:lang w:val="uk-UA"/>
        </w:rPr>
        <w:t>Р</w:t>
      </w:r>
      <w:r w:rsidR="0098379B" w:rsidRPr="00FD1240">
        <w:rPr>
          <w:bCs/>
          <w:color w:val="000000" w:themeColor="text1"/>
          <w:sz w:val="28"/>
          <w:szCs w:val="28"/>
          <w:bdr w:val="none" w:sz="0" w:space="0" w:color="auto" w:frame="1"/>
          <w:lang w:val="uk-UA"/>
        </w:rPr>
        <w:t xml:space="preserve">ішення </w:t>
      </w:r>
      <w:r w:rsidR="00336F72" w:rsidRPr="00FD1240">
        <w:rPr>
          <w:bCs/>
          <w:color w:val="000000" w:themeColor="text1"/>
          <w:sz w:val="28"/>
          <w:szCs w:val="28"/>
          <w:bdr w:val="none" w:sz="0" w:space="0" w:color="auto" w:frame="1"/>
          <w:lang w:val="uk-UA"/>
        </w:rPr>
        <w:t xml:space="preserve">ХХХХХV сесії </w:t>
      </w:r>
      <w:r w:rsidR="0098379B" w:rsidRPr="00FD1240">
        <w:rPr>
          <w:bCs/>
          <w:color w:val="000000" w:themeColor="text1"/>
          <w:sz w:val="28"/>
          <w:szCs w:val="28"/>
          <w:bdr w:val="none" w:sz="0" w:space="0" w:color="auto" w:frame="1"/>
          <w:lang w:val="uk-UA"/>
        </w:rPr>
        <w:t xml:space="preserve">сільської ради </w:t>
      </w:r>
      <w:r w:rsidR="00336F72" w:rsidRPr="00FD1240">
        <w:rPr>
          <w:bCs/>
          <w:color w:val="000000" w:themeColor="text1"/>
          <w:sz w:val="28"/>
          <w:szCs w:val="28"/>
          <w:bdr w:val="none" w:sz="0" w:space="0" w:color="auto" w:frame="1"/>
          <w:lang w:val="uk-UA"/>
        </w:rPr>
        <w:t>VІІІ скликання</w:t>
      </w:r>
    </w:p>
    <w:p w:rsidR="0098379B" w:rsidRPr="00FD1240" w:rsidRDefault="0098379B" w:rsidP="00336F72">
      <w:pPr>
        <w:shd w:val="clear" w:color="auto" w:fill="FFFFFF"/>
        <w:ind w:left="5387"/>
        <w:rPr>
          <w:bCs/>
          <w:color w:val="000000" w:themeColor="text1"/>
          <w:sz w:val="28"/>
          <w:szCs w:val="28"/>
          <w:bdr w:val="none" w:sz="0" w:space="0" w:color="auto" w:frame="1"/>
          <w:lang w:val="uk-UA"/>
        </w:rPr>
      </w:pPr>
      <w:r w:rsidRPr="00FD1240">
        <w:rPr>
          <w:bCs/>
          <w:color w:val="000000" w:themeColor="text1"/>
          <w:sz w:val="28"/>
          <w:szCs w:val="28"/>
          <w:bdr w:val="none" w:sz="0" w:space="0" w:color="auto" w:frame="1"/>
          <w:lang w:val="uk-UA"/>
        </w:rPr>
        <w:t xml:space="preserve">від </w:t>
      </w:r>
      <w:r w:rsidR="004D4890">
        <w:rPr>
          <w:bCs/>
          <w:color w:val="000000" w:themeColor="text1"/>
          <w:sz w:val="28"/>
          <w:szCs w:val="28"/>
          <w:bdr w:val="none" w:sz="0" w:space="0" w:color="auto" w:frame="1"/>
          <w:lang w:val="uk-UA"/>
        </w:rPr>
        <w:t>27</w:t>
      </w:r>
      <w:r w:rsidRPr="00FD1240">
        <w:rPr>
          <w:bCs/>
          <w:color w:val="000000" w:themeColor="text1"/>
          <w:sz w:val="28"/>
          <w:szCs w:val="28"/>
          <w:bdr w:val="none" w:sz="0" w:space="0" w:color="auto" w:frame="1"/>
          <w:lang w:val="uk-UA"/>
        </w:rPr>
        <w:t xml:space="preserve">.02.2026 р. № </w:t>
      </w:r>
      <w:r w:rsidR="004D4890">
        <w:rPr>
          <w:bCs/>
          <w:color w:val="000000" w:themeColor="text1"/>
          <w:sz w:val="28"/>
          <w:szCs w:val="28"/>
          <w:bdr w:val="none" w:sz="0" w:space="0" w:color="auto" w:frame="1"/>
          <w:lang w:val="uk-UA"/>
        </w:rPr>
        <w:t>63</w:t>
      </w:r>
      <w:r w:rsidR="005558FB" w:rsidRPr="00FD1240">
        <w:rPr>
          <w:bCs/>
          <w:color w:val="000000" w:themeColor="text1"/>
          <w:sz w:val="28"/>
          <w:szCs w:val="28"/>
          <w:bdr w:val="none" w:sz="0" w:space="0" w:color="auto" w:frame="1"/>
          <w:lang w:val="uk-UA"/>
        </w:rPr>
        <w:t>-55/2026</w:t>
      </w:r>
    </w:p>
    <w:p w:rsidR="0098379B" w:rsidRPr="00FD1240" w:rsidRDefault="0098379B" w:rsidP="0098379B">
      <w:pPr>
        <w:shd w:val="clear" w:color="auto" w:fill="FFFFFF"/>
        <w:jc w:val="center"/>
        <w:rPr>
          <w:b/>
          <w:sz w:val="28"/>
          <w:szCs w:val="28"/>
          <w:bdr w:val="none" w:sz="0" w:space="0" w:color="auto" w:frame="1"/>
          <w:shd w:val="clear" w:color="auto" w:fill="FFFFFF"/>
          <w:lang w:val="uk-UA"/>
        </w:rPr>
      </w:pPr>
    </w:p>
    <w:p w:rsidR="0098379B" w:rsidRPr="00FD1240" w:rsidRDefault="0098379B" w:rsidP="0098379B">
      <w:pPr>
        <w:shd w:val="clear" w:color="auto" w:fill="FFFFFF"/>
        <w:jc w:val="center"/>
        <w:rPr>
          <w:rFonts w:ascii="Arial" w:hAnsi="Arial" w:cs="Arial"/>
          <w:b/>
          <w:sz w:val="28"/>
          <w:szCs w:val="28"/>
          <w:lang w:val="uk-UA"/>
        </w:rPr>
      </w:pPr>
      <w:r w:rsidRPr="00FD1240">
        <w:rPr>
          <w:b/>
          <w:sz w:val="28"/>
          <w:szCs w:val="28"/>
          <w:bdr w:val="none" w:sz="0" w:space="0" w:color="auto" w:frame="1"/>
          <w:shd w:val="clear" w:color="auto" w:fill="FFFFFF"/>
          <w:lang w:val="uk-UA"/>
        </w:rPr>
        <w:t>ПОЛОЖЕННЯ</w:t>
      </w:r>
    </w:p>
    <w:p w:rsidR="0098379B" w:rsidRPr="00FD1240" w:rsidRDefault="0098379B" w:rsidP="0098379B">
      <w:pPr>
        <w:shd w:val="clear" w:color="auto" w:fill="FFFFFF"/>
        <w:jc w:val="center"/>
        <w:rPr>
          <w:b/>
          <w:bCs/>
          <w:sz w:val="28"/>
          <w:szCs w:val="28"/>
          <w:bdr w:val="none" w:sz="0" w:space="0" w:color="auto" w:frame="1"/>
          <w:shd w:val="clear" w:color="auto" w:fill="FFFFFF"/>
          <w:lang w:val="uk-UA"/>
        </w:rPr>
      </w:pPr>
      <w:r w:rsidRPr="00FD1240">
        <w:rPr>
          <w:b/>
          <w:bCs/>
          <w:bdr w:val="none" w:sz="0" w:space="0" w:color="auto" w:frame="1"/>
          <w:shd w:val="clear" w:color="auto" w:fill="FFFFFF"/>
          <w:lang w:val="uk-UA"/>
        </w:rPr>
        <w:t xml:space="preserve">  </w:t>
      </w:r>
      <w:r w:rsidR="00002881" w:rsidRPr="00FD1240">
        <w:rPr>
          <w:b/>
          <w:bCs/>
          <w:sz w:val="28"/>
          <w:szCs w:val="28"/>
          <w:bdr w:val="none" w:sz="0" w:space="0" w:color="auto" w:frame="1"/>
          <w:shd w:val="clear" w:color="auto" w:fill="FFFFFF"/>
          <w:lang w:val="uk-UA"/>
        </w:rPr>
        <w:t xml:space="preserve">про місцеву автоматизовану систему централізованого оповіщення населених пунктів </w:t>
      </w:r>
      <w:proofErr w:type="spellStart"/>
      <w:r w:rsidR="00002881" w:rsidRPr="00FD1240">
        <w:rPr>
          <w:b/>
          <w:bCs/>
          <w:sz w:val="28"/>
          <w:szCs w:val="28"/>
          <w:bdr w:val="none" w:sz="0" w:space="0" w:color="auto" w:frame="1"/>
          <w:shd w:val="clear" w:color="auto" w:fill="FFFFFF"/>
          <w:lang w:val="uk-UA"/>
        </w:rPr>
        <w:t>Великокучурівської</w:t>
      </w:r>
      <w:proofErr w:type="spellEnd"/>
      <w:r w:rsidR="00002881" w:rsidRPr="00FD1240">
        <w:rPr>
          <w:b/>
          <w:bCs/>
          <w:sz w:val="28"/>
          <w:szCs w:val="28"/>
          <w:bdr w:val="none" w:sz="0" w:space="0" w:color="auto" w:frame="1"/>
          <w:shd w:val="clear" w:color="auto" w:fill="FFFFFF"/>
          <w:lang w:val="uk-UA"/>
        </w:rPr>
        <w:t xml:space="preserve"> територіальної громади</w:t>
      </w:r>
    </w:p>
    <w:p w:rsidR="00002881" w:rsidRPr="00FD1240" w:rsidRDefault="00002881" w:rsidP="0098379B">
      <w:pPr>
        <w:shd w:val="clear" w:color="auto" w:fill="FFFFFF"/>
        <w:jc w:val="center"/>
        <w:rPr>
          <w:rFonts w:ascii="Arial" w:hAnsi="Arial" w:cs="Arial"/>
          <w:b/>
          <w:sz w:val="28"/>
          <w:szCs w:val="28"/>
          <w:lang w:val="uk-UA"/>
        </w:rPr>
      </w:pPr>
    </w:p>
    <w:p w:rsidR="00002881" w:rsidRPr="00FD1240" w:rsidRDefault="00002881" w:rsidP="00002881">
      <w:pPr>
        <w:spacing w:after="200" w:line="276" w:lineRule="auto"/>
        <w:ind w:right="-48"/>
        <w:jc w:val="center"/>
        <w:rPr>
          <w:rFonts w:eastAsia="Calibri"/>
          <w:b/>
          <w:bCs/>
          <w:sz w:val="28"/>
          <w:szCs w:val="28"/>
          <w:lang w:val="uk-UA" w:eastAsia="en-US"/>
        </w:rPr>
      </w:pPr>
      <w:r w:rsidRPr="00FD1240">
        <w:rPr>
          <w:rFonts w:eastAsia="Calibri"/>
          <w:b/>
          <w:bCs/>
          <w:sz w:val="28"/>
          <w:szCs w:val="28"/>
          <w:lang w:val="uk-UA" w:eastAsia="en-US"/>
        </w:rPr>
        <w:t>Загальні положення</w:t>
      </w:r>
    </w:p>
    <w:p w:rsidR="00002881" w:rsidRPr="00FD1240" w:rsidRDefault="00002881" w:rsidP="00B823B4">
      <w:pPr>
        <w:pStyle w:val="a3"/>
        <w:spacing w:before="0" w:beforeAutospacing="0" w:after="0" w:afterAutospacing="0"/>
        <w:ind w:firstLine="426"/>
        <w:jc w:val="both"/>
        <w:rPr>
          <w:rFonts w:eastAsia="Calibri"/>
          <w:sz w:val="28"/>
          <w:szCs w:val="28"/>
          <w:lang w:val="uk-UA"/>
        </w:rPr>
      </w:pPr>
      <w:r w:rsidRPr="00FD1240">
        <w:rPr>
          <w:rFonts w:eastAsia="Calibri"/>
          <w:sz w:val="28"/>
          <w:szCs w:val="28"/>
          <w:lang w:val="uk-UA"/>
        </w:rPr>
        <w:t xml:space="preserve">1. Це Положення визначає основні завдання, порядок створення, склад, організацію управління та функціонування місцевої автоматизованої системи централізованого оповіщення </w:t>
      </w:r>
      <w:r w:rsidRPr="00FD1240">
        <w:rPr>
          <w:sz w:val="28"/>
          <w:szCs w:val="28"/>
          <w:lang w:val="uk-UA"/>
        </w:rPr>
        <w:t xml:space="preserve">населених пунктів </w:t>
      </w:r>
      <w:proofErr w:type="spellStart"/>
      <w:r w:rsidRPr="00FD1240">
        <w:rPr>
          <w:sz w:val="28"/>
          <w:szCs w:val="28"/>
          <w:lang w:val="uk-UA"/>
        </w:rPr>
        <w:t>Великокучурівської</w:t>
      </w:r>
      <w:proofErr w:type="spellEnd"/>
      <w:r w:rsidRPr="00FD1240">
        <w:rPr>
          <w:sz w:val="28"/>
          <w:szCs w:val="28"/>
          <w:lang w:val="uk-UA"/>
        </w:rPr>
        <w:t xml:space="preserve"> територіальної громади </w:t>
      </w:r>
      <w:r w:rsidRPr="00FD1240">
        <w:rPr>
          <w:rFonts w:eastAsia="Calibri"/>
          <w:sz w:val="28"/>
          <w:szCs w:val="28"/>
          <w:lang w:val="uk-UA"/>
        </w:rPr>
        <w:t xml:space="preserve"> (далі –</w:t>
      </w:r>
      <w:r w:rsidR="007F58A5" w:rsidRPr="00FD1240">
        <w:rPr>
          <w:rFonts w:eastAsia="Calibri"/>
          <w:sz w:val="28"/>
          <w:szCs w:val="28"/>
          <w:lang w:val="uk-UA"/>
        </w:rPr>
        <w:t xml:space="preserve"> </w:t>
      </w:r>
      <w:r w:rsidRPr="00FD1240">
        <w:rPr>
          <w:rFonts w:eastAsia="Calibri"/>
          <w:sz w:val="28"/>
          <w:szCs w:val="28"/>
          <w:lang w:val="uk-UA"/>
        </w:rPr>
        <w:t>МАСЦО).</w:t>
      </w:r>
    </w:p>
    <w:p w:rsidR="00002881" w:rsidRPr="00FD1240" w:rsidRDefault="00002881" w:rsidP="00B823B4">
      <w:pPr>
        <w:pStyle w:val="a3"/>
        <w:spacing w:before="0" w:beforeAutospacing="0" w:after="0" w:afterAutospacing="0"/>
        <w:ind w:firstLine="426"/>
        <w:jc w:val="both"/>
        <w:rPr>
          <w:rFonts w:eastAsia="Calibri"/>
          <w:sz w:val="28"/>
          <w:szCs w:val="28"/>
          <w:lang w:val="uk-UA"/>
        </w:rPr>
      </w:pPr>
      <w:r w:rsidRPr="00FD1240">
        <w:rPr>
          <w:rFonts w:eastAsia="Calibri"/>
          <w:spacing w:val="-2"/>
          <w:sz w:val="28"/>
          <w:szCs w:val="28"/>
          <w:lang w:val="uk-UA"/>
        </w:rPr>
        <w:t>2.</w:t>
      </w:r>
      <w:r w:rsidRPr="00FD1240">
        <w:rPr>
          <w:rFonts w:eastAsia="Calibri"/>
          <w:sz w:val="28"/>
          <w:szCs w:val="28"/>
          <w:lang w:val="uk-UA"/>
        </w:rPr>
        <w:t xml:space="preserve"> До здійснення оповіщення в МАСЦО залучаються місцеві органи      виконавчої влади, органи місцевого самоврядування, оператори телекомунікацій, а також підприємства, установи, організації незалежно від форми власності і господарювання, що діють на території </w:t>
      </w:r>
      <w:r w:rsidRPr="00FD1240">
        <w:rPr>
          <w:sz w:val="28"/>
          <w:szCs w:val="28"/>
          <w:lang w:val="uk-UA"/>
        </w:rPr>
        <w:t xml:space="preserve">населених пунктів </w:t>
      </w:r>
      <w:proofErr w:type="spellStart"/>
      <w:r w:rsidRPr="00FD1240">
        <w:rPr>
          <w:sz w:val="28"/>
          <w:szCs w:val="28"/>
          <w:lang w:val="uk-UA"/>
        </w:rPr>
        <w:t>Великокучурівської</w:t>
      </w:r>
      <w:proofErr w:type="spellEnd"/>
      <w:r w:rsidRPr="00FD1240">
        <w:rPr>
          <w:sz w:val="28"/>
          <w:szCs w:val="28"/>
          <w:lang w:val="uk-UA"/>
        </w:rPr>
        <w:t xml:space="preserve"> територіальної громади</w:t>
      </w:r>
      <w:r w:rsidRPr="00FD1240">
        <w:rPr>
          <w:rFonts w:eastAsia="Calibri"/>
          <w:sz w:val="28"/>
          <w:szCs w:val="28"/>
          <w:lang w:val="uk-UA"/>
        </w:rPr>
        <w:t>.</w:t>
      </w:r>
    </w:p>
    <w:p w:rsidR="00002881" w:rsidRPr="00FD1240" w:rsidRDefault="00002881" w:rsidP="00B823B4">
      <w:pPr>
        <w:pStyle w:val="a3"/>
        <w:spacing w:before="0" w:beforeAutospacing="0" w:after="0" w:afterAutospacing="0"/>
        <w:ind w:firstLine="426"/>
        <w:jc w:val="both"/>
        <w:rPr>
          <w:rFonts w:eastAsia="Calibri"/>
          <w:spacing w:val="-4"/>
          <w:sz w:val="28"/>
          <w:szCs w:val="28"/>
          <w:lang w:val="uk-UA"/>
        </w:rPr>
      </w:pPr>
      <w:r w:rsidRPr="00FD1240">
        <w:rPr>
          <w:rFonts w:eastAsia="Calibri"/>
          <w:spacing w:val="-2"/>
          <w:sz w:val="28"/>
          <w:szCs w:val="28"/>
          <w:lang w:val="uk-UA"/>
        </w:rPr>
        <w:t xml:space="preserve">3. Організація управління та функціонування МАСЦО здійснюється на    підставі </w:t>
      </w:r>
      <w:r w:rsidRPr="00FD1240">
        <w:rPr>
          <w:rFonts w:eastAsia="Calibri"/>
          <w:sz w:val="28"/>
          <w:szCs w:val="28"/>
          <w:lang w:val="uk-UA"/>
        </w:rPr>
        <w:t xml:space="preserve">Конституції України, Кодексу цивільного захисту України, законів України, актів Президента України та </w:t>
      </w:r>
      <w:r w:rsidRPr="00FD1240">
        <w:rPr>
          <w:rFonts w:eastAsia="Calibri"/>
          <w:spacing w:val="-1"/>
          <w:sz w:val="28"/>
          <w:szCs w:val="28"/>
          <w:lang w:val="uk-UA"/>
        </w:rPr>
        <w:t>Кабінету Міністрів України, нормативно-правових актів</w:t>
      </w:r>
      <w:r w:rsidRPr="00FD1240">
        <w:rPr>
          <w:rFonts w:eastAsia="Calibri"/>
          <w:spacing w:val="-2"/>
          <w:sz w:val="28"/>
          <w:szCs w:val="28"/>
          <w:lang w:val="uk-UA"/>
        </w:rPr>
        <w:t xml:space="preserve"> центрального органу виконавчої влади, який забезпечує формування та реалізує державну політику у сфері цивільного захисту,</w:t>
      </w:r>
      <w:r w:rsidRPr="00FD1240">
        <w:rPr>
          <w:rFonts w:eastAsia="Calibri"/>
          <w:spacing w:val="-4"/>
          <w:sz w:val="28"/>
          <w:szCs w:val="28"/>
          <w:lang w:val="uk-UA"/>
        </w:rPr>
        <w:t xml:space="preserve"> керівника </w:t>
      </w:r>
      <w:r w:rsidRPr="00FD1240">
        <w:rPr>
          <w:rFonts w:eastAsia="Calibri"/>
          <w:sz w:val="28"/>
          <w:szCs w:val="28"/>
          <w:lang w:val="uk-UA"/>
        </w:rPr>
        <w:t>ланки територіальної підсистеми єдиної держаної системи цивільного захисту</w:t>
      </w:r>
      <w:r w:rsidRPr="00FD1240">
        <w:rPr>
          <w:rFonts w:eastAsia="Calibri"/>
          <w:spacing w:val="-4"/>
          <w:sz w:val="28"/>
          <w:szCs w:val="28"/>
          <w:lang w:val="uk-UA"/>
        </w:rPr>
        <w:t xml:space="preserve"> </w:t>
      </w:r>
      <w:r w:rsidRPr="00FD1240">
        <w:rPr>
          <w:sz w:val="28"/>
          <w:szCs w:val="28"/>
          <w:lang w:val="uk-UA"/>
        </w:rPr>
        <w:t xml:space="preserve">територіальної громади </w:t>
      </w:r>
      <w:r w:rsidRPr="00FD1240">
        <w:rPr>
          <w:rFonts w:eastAsia="Calibri"/>
          <w:spacing w:val="-4"/>
          <w:sz w:val="28"/>
          <w:szCs w:val="28"/>
          <w:lang w:val="uk-UA"/>
        </w:rPr>
        <w:t>та цього Положення.</w:t>
      </w:r>
    </w:p>
    <w:p w:rsidR="00002881" w:rsidRPr="00FD1240" w:rsidRDefault="00002881" w:rsidP="00B823B4">
      <w:pPr>
        <w:ind w:firstLine="426"/>
        <w:jc w:val="both"/>
        <w:rPr>
          <w:rFonts w:eastAsia="Calibri"/>
          <w:sz w:val="28"/>
          <w:szCs w:val="28"/>
          <w:lang w:val="uk-UA" w:eastAsia="en-US"/>
        </w:rPr>
      </w:pPr>
      <w:r w:rsidRPr="00FD1240">
        <w:rPr>
          <w:rFonts w:eastAsia="Calibri"/>
          <w:sz w:val="28"/>
          <w:szCs w:val="28"/>
          <w:lang w:val="uk-UA" w:eastAsia="en-US"/>
        </w:rPr>
        <w:t xml:space="preserve">4. У цьому Положенні вживаються терміни у значенні, наведеному у    Кодексі цивільного захисту України, Положенні про організацію оповіщення про загрозу виникнення або виникнення надзвичайних ситуацій та зв’язку у сфері цивільного захисту, затвердженому постановою Кабінету Міністрів України від 27.09.2017 № 733. </w:t>
      </w:r>
    </w:p>
    <w:p w:rsidR="00002881" w:rsidRPr="00FD1240" w:rsidRDefault="00002881" w:rsidP="00B823B4">
      <w:pPr>
        <w:ind w:firstLine="426"/>
        <w:jc w:val="both"/>
        <w:rPr>
          <w:rFonts w:eastAsia="Calibri"/>
          <w:sz w:val="28"/>
          <w:szCs w:val="28"/>
          <w:lang w:val="uk-UA" w:eastAsia="en-US"/>
        </w:rPr>
      </w:pPr>
      <w:r w:rsidRPr="00FD1240">
        <w:rPr>
          <w:rFonts w:eastAsia="Calibri"/>
          <w:sz w:val="28"/>
          <w:szCs w:val="28"/>
          <w:lang w:val="uk-UA" w:eastAsia="en-US"/>
        </w:rPr>
        <w:t xml:space="preserve">5. МАСЦО є комплексом організаційно-технічних заходів, апаратури і технічних засобів оповіщення, апаратури, засобів та каналів зв’язку,               інформаційних систем підприємств, установ та організацій, призначених для своєчасного доведення сигналів та інформації про виникнення надзвичайних ситуацій до органів управління та сил цивільного захисту ланки </w:t>
      </w:r>
      <w:r w:rsidRPr="00FD1240">
        <w:rPr>
          <w:rFonts w:eastAsia="Calibri"/>
          <w:iCs/>
          <w:sz w:val="28"/>
          <w:szCs w:val="28"/>
          <w:lang w:val="uk-UA" w:eastAsia="en-US"/>
        </w:rPr>
        <w:t>територіальної підсистеми Єдиної державної системи цивільного захисту</w:t>
      </w:r>
      <w:r w:rsidRPr="00FD1240">
        <w:rPr>
          <w:rFonts w:eastAsia="Calibri"/>
          <w:sz w:val="28"/>
          <w:szCs w:val="28"/>
          <w:lang w:val="uk-UA" w:eastAsia="en-US"/>
        </w:rPr>
        <w:t xml:space="preserve"> населення на території </w:t>
      </w:r>
      <w:r w:rsidRPr="00FD1240">
        <w:rPr>
          <w:sz w:val="28"/>
          <w:szCs w:val="28"/>
          <w:lang w:val="uk-UA"/>
        </w:rPr>
        <w:t xml:space="preserve">населених пунктів </w:t>
      </w:r>
      <w:proofErr w:type="spellStart"/>
      <w:r w:rsidR="001F5188" w:rsidRPr="00FD1240">
        <w:rPr>
          <w:sz w:val="28"/>
          <w:szCs w:val="28"/>
          <w:lang w:val="uk-UA"/>
        </w:rPr>
        <w:t>Великокучурівської</w:t>
      </w:r>
      <w:proofErr w:type="spellEnd"/>
      <w:r w:rsidRPr="00FD1240">
        <w:rPr>
          <w:sz w:val="28"/>
          <w:szCs w:val="28"/>
          <w:lang w:val="uk-UA"/>
        </w:rPr>
        <w:t xml:space="preserve"> територіальної громади </w:t>
      </w:r>
      <w:r w:rsidRPr="00FD1240">
        <w:rPr>
          <w:rFonts w:eastAsia="Calibri"/>
          <w:sz w:val="28"/>
          <w:szCs w:val="28"/>
          <w:lang w:val="uk-UA" w:eastAsia="en-US"/>
        </w:rPr>
        <w:t xml:space="preserve"> (далі – ланка територіальної підсистеми ЄДСЦЗ). </w:t>
      </w:r>
    </w:p>
    <w:p w:rsidR="00002881" w:rsidRPr="00FD1240" w:rsidRDefault="00002881" w:rsidP="00B823B4">
      <w:pPr>
        <w:pStyle w:val="a3"/>
        <w:spacing w:before="0" w:beforeAutospacing="0" w:after="0" w:afterAutospacing="0"/>
        <w:ind w:firstLine="426"/>
        <w:jc w:val="both"/>
        <w:rPr>
          <w:rFonts w:eastAsia="Calibri"/>
          <w:sz w:val="28"/>
          <w:szCs w:val="28"/>
          <w:lang w:val="uk-UA"/>
        </w:rPr>
      </w:pPr>
      <w:r w:rsidRPr="00FD1240">
        <w:rPr>
          <w:rFonts w:eastAsia="Calibri"/>
          <w:sz w:val="28"/>
          <w:szCs w:val="28"/>
          <w:lang w:val="uk-UA"/>
        </w:rPr>
        <w:t xml:space="preserve">6. МАСЦО створюється на базі </w:t>
      </w:r>
      <w:proofErr w:type="spellStart"/>
      <w:r w:rsidR="001F5188" w:rsidRPr="00FD1240">
        <w:rPr>
          <w:sz w:val="28"/>
          <w:szCs w:val="28"/>
          <w:lang w:val="uk-UA"/>
        </w:rPr>
        <w:t>Великокучурівської</w:t>
      </w:r>
      <w:proofErr w:type="spellEnd"/>
      <w:r w:rsidRPr="00FD1240">
        <w:rPr>
          <w:sz w:val="28"/>
          <w:szCs w:val="28"/>
          <w:lang w:val="uk-UA"/>
        </w:rPr>
        <w:t xml:space="preserve"> територіальної громади </w:t>
      </w:r>
      <w:r w:rsidRPr="00FD1240">
        <w:rPr>
          <w:rFonts w:eastAsia="Calibri"/>
          <w:sz w:val="28"/>
          <w:szCs w:val="28"/>
          <w:lang w:val="uk-UA"/>
        </w:rPr>
        <w:t xml:space="preserve"> (далі –</w:t>
      </w:r>
      <w:r w:rsidR="001F5188" w:rsidRPr="00FD1240">
        <w:rPr>
          <w:rFonts w:eastAsia="Calibri"/>
          <w:sz w:val="28"/>
          <w:szCs w:val="28"/>
          <w:lang w:val="uk-UA"/>
        </w:rPr>
        <w:t xml:space="preserve"> </w:t>
      </w:r>
      <w:r w:rsidRPr="00FD1240">
        <w:rPr>
          <w:sz w:val="28"/>
          <w:szCs w:val="28"/>
          <w:lang w:val="uk-UA"/>
        </w:rPr>
        <w:t>ОТГ</w:t>
      </w:r>
      <w:r w:rsidRPr="00FD1240">
        <w:rPr>
          <w:rFonts w:eastAsia="Calibri"/>
          <w:sz w:val="28"/>
          <w:szCs w:val="28"/>
          <w:lang w:val="uk-UA"/>
        </w:rPr>
        <w:t xml:space="preserve">), яка здійснює керівництво нею при виконанні завдань відповідно до цього Положення. </w:t>
      </w:r>
    </w:p>
    <w:p w:rsidR="00002881" w:rsidRPr="00FD1240" w:rsidRDefault="00002881" w:rsidP="00B823B4">
      <w:pPr>
        <w:ind w:firstLine="426"/>
        <w:jc w:val="both"/>
        <w:rPr>
          <w:rFonts w:eastAsia="Calibri"/>
          <w:sz w:val="28"/>
          <w:szCs w:val="28"/>
          <w:lang w:val="uk-UA" w:eastAsia="en-US"/>
        </w:rPr>
      </w:pPr>
      <w:r w:rsidRPr="00FD1240">
        <w:rPr>
          <w:rFonts w:eastAsia="Calibri"/>
          <w:sz w:val="28"/>
          <w:szCs w:val="28"/>
          <w:lang w:val="uk-UA" w:eastAsia="en-US"/>
        </w:rPr>
        <w:t>7. МАСЦО  передбачає взаємодію із територіальною автоматизованою системою централізованого оповіщення Черні</w:t>
      </w:r>
      <w:r w:rsidR="001F5188" w:rsidRPr="00FD1240">
        <w:rPr>
          <w:rFonts w:eastAsia="Calibri"/>
          <w:sz w:val="28"/>
          <w:szCs w:val="28"/>
          <w:lang w:val="uk-UA" w:eastAsia="en-US"/>
        </w:rPr>
        <w:t>вецької</w:t>
      </w:r>
      <w:r w:rsidRPr="00FD1240">
        <w:rPr>
          <w:rFonts w:eastAsia="Calibri"/>
          <w:sz w:val="28"/>
          <w:szCs w:val="28"/>
          <w:lang w:val="uk-UA" w:eastAsia="en-US"/>
        </w:rPr>
        <w:t xml:space="preserve"> області (далі - </w:t>
      </w:r>
      <w:r w:rsidRPr="00FD1240">
        <w:rPr>
          <w:rFonts w:eastAsia="Calibri"/>
          <w:sz w:val="28"/>
          <w:szCs w:val="28"/>
          <w:lang w:val="uk-UA" w:eastAsia="en-US"/>
        </w:rPr>
        <w:lastRenderedPageBreak/>
        <w:t>ТАСЦО), а також місцевими автоматизованими системами централізованого оповіщення громад (далі – МАСЦО громад), локальними спеціальними і об’єктовими системами оповіщення та забезпечує централізоване (повне або вибіркове) включення відповідних МАСЦО громад.</w:t>
      </w:r>
    </w:p>
    <w:p w:rsidR="00002881" w:rsidRPr="00FD1240" w:rsidRDefault="00002881" w:rsidP="00B823B4">
      <w:pPr>
        <w:ind w:firstLine="426"/>
        <w:rPr>
          <w:rFonts w:eastAsia="Calibri"/>
          <w:sz w:val="28"/>
          <w:szCs w:val="28"/>
          <w:lang w:val="uk-UA" w:eastAsia="en-US"/>
        </w:rPr>
      </w:pPr>
      <w:r w:rsidRPr="00FD1240">
        <w:rPr>
          <w:rFonts w:eastAsia="Calibri"/>
          <w:sz w:val="28"/>
          <w:szCs w:val="28"/>
          <w:lang w:val="uk-UA" w:eastAsia="en-US"/>
        </w:rPr>
        <w:t>8. Основними завданнями МАСЦО є:</w:t>
      </w:r>
    </w:p>
    <w:p w:rsidR="00002881" w:rsidRPr="00FD1240" w:rsidRDefault="00002881" w:rsidP="00B823B4">
      <w:pPr>
        <w:ind w:right="28" w:firstLine="426"/>
        <w:jc w:val="both"/>
        <w:rPr>
          <w:rFonts w:eastAsia="Calibri"/>
          <w:sz w:val="28"/>
          <w:szCs w:val="28"/>
          <w:lang w:val="uk-UA" w:eastAsia="en-US"/>
        </w:rPr>
      </w:pPr>
      <w:r w:rsidRPr="00FD1240">
        <w:rPr>
          <w:rFonts w:eastAsia="Calibri"/>
          <w:sz w:val="28"/>
          <w:szCs w:val="28"/>
          <w:lang w:val="uk-UA" w:eastAsia="en-US"/>
        </w:rPr>
        <w:t>прийом сигналів, команд, розпоряджень та повідомлень про загрозу     виникнення або виникнення надзвичайних ситуацій від територіальної           автоматизованої системи централізованого оповіщення Черні</w:t>
      </w:r>
      <w:r w:rsidR="001F5188" w:rsidRPr="00FD1240">
        <w:rPr>
          <w:rFonts w:eastAsia="Calibri"/>
          <w:sz w:val="28"/>
          <w:szCs w:val="28"/>
          <w:lang w:val="uk-UA" w:eastAsia="en-US"/>
        </w:rPr>
        <w:t>вецької</w:t>
      </w:r>
      <w:r w:rsidRPr="00FD1240">
        <w:rPr>
          <w:rFonts w:eastAsia="Calibri"/>
          <w:sz w:val="28"/>
          <w:szCs w:val="28"/>
          <w:lang w:val="uk-UA" w:eastAsia="en-US"/>
        </w:rPr>
        <w:t xml:space="preserve"> області (далі – ТАСЦО) та доведення їх до керівництва органів управління та сил     цивільного захисту ланки територіальної підсистеми ЄДСЦЗ </w:t>
      </w:r>
      <w:r w:rsidRPr="00FD1240">
        <w:rPr>
          <w:sz w:val="28"/>
          <w:szCs w:val="28"/>
          <w:lang w:val="uk-UA"/>
        </w:rPr>
        <w:t>населених пунктів територіальної громади</w:t>
      </w:r>
      <w:r w:rsidRPr="00FD1240">
        <w:rPr>
          <w:rFonts w:eastAsia="Calibri"/>
          <w:sz w:val="28"/>
          <w:szCs w:val="28"/>
          <w:lang w:val="uk-UA" w:eastAsia="en-US"/>
        </w:rPr>
        <w:t>;</w:t>
      </w:r>
    </w:p>
    <w:p w:rsidR="00002881" w:rsidRPr="00FD1240" w:rsidRDefault="00002881" w:rsidP="00B823B4">
      <w:pPr>
        <w:ind w:right="28" w:firstLine="426"/>
        <w:jc w:val="both"/>
        <w:rPr>
          <w:rFonts w:eastAsia="Calibri"/>
          <w:sz w:val="28"/>
          <w:szCs w:val="28"/>
          <w:lang w:val="uk-UA" w:eastAsia="en-US"/>
        </w:rPr>
      </w:pPr>
      <w:r w:rsidRPr="00FD1240">
        <w:rPr>
          <w:rFonts w:eastAsia="Calibri"/>
          <w:sz w:val="28"/>
          <w:szCs w:val="28"/>
          <w:lang w:val="uk-UA" w:eastAsia="en-US"/>
        </w:rPr>
        <w:t xml:space="preserve">оповіщення членів </w:t>
      </w:r>
      <w:r w:rsidR="001F5188" w:rsidRPr="00FD1240">
        <w:rPr>
          <w:rFonts w:eastAsia="Calibri"/>
          <w:sz w:val="28"/>
          <w:szCs w:val="28"/>
          <w:lang w:val="uk-UA" w:eastAsia="en-US"/>
        </w:rPr>
        <w:t>сільської</w:t>
      </w:r>
      <w:r w:rsidRPr="00FD1240">
        <w:rPr>
          <w:rFonts w:eastAsia="Calibri"/>
          <w:sz w:val="28"/>
          <w:szCs w:val="28"/>
          <w:lang w:val="uk-UA" w:eastAsia="en-US"/>
        </w:rPr>
        <w:t xml:space="preserve"> комісії з питань техногенно-екологічної      безпеки і надзвичайних ситуацій, </w:t>
      </w:r>
      <w:r w:rsidR="001F5188" w:rsidRPr="00FD1240">
        <w:rPr>
          <w:rFonts w:eastAsia="Calibri"/>
          <w:sz w:val="28"/>
          <w:szCs w:val="28"/>
          <w:lang w:val="uk-UA" w:eastAsia="en-US"/>
        </w:rPr>
        <w:t>сільської</w:t>
      </w:r>
      <w:r w:rsidRPr="00FD1240">
        <w:rPr>
          <w:rFonts w:eastAsia="Calibri"/>
          <w:sz w:val="28"/>
          <w:szCs w:val="28"/>
          <w:lang w:val="uk-UA" w:eastAsia="en-US"/>
        </w:rPr>
        <w:t xml:space="preserve"> комісії з питань евакуації, осіб        керівного складу і чергових служб місцевих спеціалізованих служб цивільного захисту місцевого рівня, </w:t>
      </w:r>
      <w:r w:rsidR="001F5188" w:rsidRPr="00FD1240">
        <w:rPr>
          <w:rFonts w:eastAsia="Calibri"/>
          <w:sz w:val="28"/>
          <w:szCs w:val="28"/>
          <w:lang w:val="uk-UA" w:eastAsia="en-US"/>
        </w:rPr>
        <w:t>сільських</w:t>
      </w:r>
      <w:r w:rsidRPr="00FD1240">
        <w:rPr>
          <w:rFonts w:eastAsia="Calibri"/>
          <w:sz w:val="28"/>
          <w:szCs w:val="28"/>
          <w:lang w:val="uk-UA" w:eastAsia="en-US"/>
        </w:rPr>
        <w:t xml:space="preserve"> формувань цивільного захисту;</w:t>
      </w:r>
    </w:p>
    <w:p w:rsidR="00002881" w:rsidRPr="00FD1240" w:rsidRDefault="00002881" w:rsidP="00B823B4">
      <w:pPr>
        <w:ind w:right="28" w:firstLine="426"/>
        <w:jc w:val="both"/>
        <w:rPr>
          <w:rFonts w:eastAsia="Calibri"/>
          <w:sz w:val="28"/>
          <w:szCs w:val="28"/>
          <w:lang w:val="uk-UA" w:eastAsia="en-US"/>
        </w:rPr>
      </w:pPr>
      <w:r w:rsidRPr="00FD1240">
        <w:rPr>
          <w:rFonts w:eastAsia="Calibri"/>
          <w:sz w:val="28"/>
          <w:szCs w:val="28"/>
          <w:lang w:val="uk-UA" w:eastAsia="en-US"/>
        </w:rPr>
        <w:t xml:space="preserve">оповіщення структурних підрозділів </w:t>
      </w:r>
      <w:r w:rsidRPr="00FD1240">
        <w:rPr>
          <w:sz w:val="28"/>
          <w:szCs w:val="28"/>
          <w:lang w:val="uk-UA"/>
        </w:rPr>
        <w:t>територіальної громади</w:t>
      </w:r>
      <w:r w:rsidRPr="00FD1240">
        <w:rPr>
          <w:rFonts w:eastAsia="Calibri"/>
          <w:sz w:val="28"/>
          <w:szCs w:val="28"/>
          <w:lang w:val="uk-UA" w:eastAsia="en-US"/>
        </w:rPr>
        <w:t xml:space="preserve">, виконавчого комітету </w:t>
      </w:r>
      <w:r w:rsidR="001F5188" w:rsidRPr="00FD1240">
        <w:rPr>
          <w:rFonts w:eastAsia="Calibri"/>
          <w:sz w:val="28"/>
          <w:szCs w:val="28"/>
          <w:lang w:val="uk-UA" w:eastAsia="en-US"/>
        </w:rPr>
        <w:t>сільської</w:t>
      </w:r>
      <w:r w:rsidRPr="00FD1240">
        <w:rPr>
          <w:rFonts w:eastAsia="Calibri"/>
          <w:sz w:val="28"/>
          <w:szCs w:val="28"/>
          <w:lang w:val="uk-UA" w:eastAsia="en-US"/>
        </w:rPr>
        <w:t xml:space="preserve"> ради;</w:t>
      </w:r>
    </w:p>
    <w:p w:rsidR="00002881" w:rsidRPr="00FD1240" w:rsidRDefault="00002881" w:rsidP="00B823B4">
      <w:pPr>
        <w:ind w:right="28" w:firstLine="426"/>
        <w:jc w:val="both"/>
        <w:rPr>
          <w:rFonts w:eastAsia="Calibri"/>
          <w:sz w:val="28"/>
          <w:szCs w:val="28"/>
          <w:lang w:val="uk-UA" w:eastAsia="en-US"/>
        </w:rPr>
      </w:pPr>
      <w:r w:rsidRPr="00FD1240">
        <w:rPr>
          <w:rFonts w:eastAsia="Calibri"/>
          <w:sz w:val="28"/>
          <w:szCs w:val="28"/>
          <w:lang w:val="uk-UA" w:eastAsia="en-US"/>
        </w:rPr>
        <w:t xml:space="preserve">оповіщення населення про загрозу виникнення або виникнення            надзвичайної ситуації через місцеві автоматизовані системи централізованого оповіщення громад (далі – МАСЦО громад) та </w:t>
      </w:r>
      <w:r w:rsidRPr="00FD1240">
        <w:rPr>
          <w:rFonts w:eastAsia="Calibri"/>
          <w:spacing w:val="-4"/>
          <w:sz w:val="28"/>
          <w:szCs w:val="28"/>
          <w:lang w:val="uk-UA" w:bidi="uk-UA"/>
        </w:rPr>
        <w:t xml:space="preserve">систему алгоритмів організаційно-технічних заходів залучення електронних засобів масової інформації, трансляція яких охоплює територію </w:t>
      </w:r>
      <w:r w:rsidR="001F5188" w:rsidRPr="00FD1240">
        <w:rPr>
          <w:rFonts w:eastAsia="Calibri"/>
          <w:spacing w:val="-4"/>
          <w:sz w:val="28"/>
          <w:szCs w:val="28"/>
          <w:lang w:val="uk-UA" w:bidi="uk-UA"/>
        </w:rPr>
        <w:t>сільської</w:t>
      </w:r>
      <w:r w:rsidRPr="00FD1240">
        <w:rPr>
          <w:rFonts w:eastAsia="Calibri"/>
          <w:spacing w:val="-4"/>
          <w:sz w:val="28"/>
          <w:szCs w:val="28"/>
          <w:lang w:val="uk-UA" w:bidi="uk-UA"/>
        </w:rPr>
        <w:t xml:space="preserve"> ОТГ та</w:t>
      </w:r>
      <w:r w:rsidRPr="00FD1240">
        <w:rPr>
          <w:rFonts w:eastAsia="Calibri"/>
          <w:sz w:val="28"/>
          <w:szCs w:val="28"/>
          <w:lang w:val="uk-UA" w:eastAsia="en-US"/>
        </w:rPr>
        <w:t xml:space="preserve">                          Інтернет-ресурсів (сайтів, соціальних мереж), які є найбільш популярними    серед мешканців;</w:t>
      </w:r>
    </w:p>
    <w:p w:rsidR="00002881" w:rsidRPr="00FD1240" w:rsidRDefault="00002881" w:rsidP="00B823B4">
      <w:pPr>
        <w:ind w:right="28" w:firstLine="426"/>
        <w:jc w:val="both"/>
        <w:rPr>
          <w:rFonts w:eastAsia="Calibri"/>
          <w:sz w:val="28"/>
          <w:szCs w:val="28"/>
          <w:lang w:val="uk-UA" w:eastAsia="en-US"/>
        </w:rPr>
      </w:pPr>
      <w:r w:rsidRPr="00FD1240">
        <w:rPr>
          <w:rFonts w:eastAsia="Calibri"/>
          <w:sz w:val="28"/>
          <w:szCs w:val="28"/>
          <w:lang w:val="uk-UA" w:eastAsia="en-US"/>
        </w:rPr>
        <w:t>підтримання апаратури та технічних засобів оповіщення в готовності до застосування за призначенням.</w:t>
      </w:r>
    </w:p>
    <w:p w:rsidR="00002881" w:rsidRPr="00FD1240" w:rsidRDefault="00002881" w:rsidP="00002881">
      <w:pPr>
        <w:ind w:right="28"/>
        <w:jc w:val="center"/>
        <w:rPr>
          <w:rFonts w:eastAsia="Calibri"/>
          <w:b/>
          <w:sz w:val="28"/>
          <w:szCs w:val="28"/>
          <w:lang w:val="uk-UA" w:eastAsia="en-US"/>
        </w:rPr>
      </w:pPr>
    </w:p>
    <w:p w:rsidR="00002881" w:rsidRPr="00FD1240" w:rsidRDefault="00002881" w:rsidP="00002881">
      <w:pPr>
        <w:spacing w:after="120"/>
        <w:ind w:right="28"/>
        <w:jc w:val="center"/>
        <w:rPr>
          <w:rFonts w:eastAsia="Calibri"/>
          <w:b/>
          <w:sz w:val="28"/>
          <w:szCs w:val="28"/>
          <w:lang w:val="uk-UA" w:eastAsia="en-US"/>
        </w:rPr>
      </w:pPr>
      <w:r w:rsidRPr="00FD1240">
        <w:rPr>
          <w:rFonts w:eastAsia="Calibri"/>
          <w:b/>
          <w:sz w:val="28"/>
          <w:szCs w:val="28"/>
          <w:lang w:val="uk-UA" w:eastAsia="en-US"/>
        </w:rPr>
        <w:t>ІІ. Склад  МАСЦО</w:t>
      </w:r>
    </w:p>
    <w:p w:rsidR="00002881" w:rsidRPr="00FD1240" w:rsidRDefault="00002881" w:rsidP="00B823B4">
      <w:pPr>
        <w:ind w:firstLine="426"/>
        <w:jc w:val="both"/>
        <w:rPr>
          <w:rFonts w:eastAsia="Calibri"/>
          <w:sz w:val="28"/>
          <w:szCs w:val="28"/>
          <w:lang w:val="uk-UA" w:eastAsia="en-US"/>
        </w:rPr>
      </w:pPr>
      <w:r w:rsidRPr="00FD1240">
        <w:rPr>
          <w:rFonts w:eastAsia="Calibri"/>
          <w:sz w:val="28"/>
          <w:szCs w:val="28"/>
          <w:lang w:val="uk-UA" w:eastAsia="en-US"/>
        </w:rPr>
        <w:t>1. До складу МАСЦО входять:</w:t>
      </w:r>
    </w:p>
    <w:p w:rsidR="00002881" w:rsidRPr="00FD1240" w:rsidRDefault="00002881" w:rsidP="00B823B4">
      <w:pPr>
        <w:widowControl w:val="0"/>
        <w:shd w:val="clear" w:color="auto" w:fill="FFFFFF"/>
        <w:suppressAutoHyphens/>
        <w:ind w:firstLine="426"/>
        <w:jc w:val="both"/>
        <w:rPr>
          <w:spacing w:val="-4"/>
          <w:sz w:val="28"/>
          <w:szCs w:val="28"/>
          <w:lang w:val="uk-UA" w:bidi="uk-UA"/>
        </w:rPr>
      </w:pPr>
      <w:r w:rsidRPr="00FD1240">
        <w:rPr>
          <w:spacing w:val="-4"/>
          <w:sz w:val="28"/>
          <w:szCs w:val="28"/>
          <w:lang w:val="uk-UA" w:bidi="uk-UA"/>
        </w:rPr>
        <w:t>апаратура прийому сигналів та інформації від ТАСЦО;</w:t>
      </w:r>
    </w:p>
    <w:p w:rsidR="00002881" w:rsidRPr="00FD1240" w:rsidRDefault="00002881" w:rsidP="00B823B4">
      <w:pPr>
        <w:widowControl w:val="0"/>
        <w:shd w:val="clear" w:color="auto" w:fill="FFFFFF"/>
        <w:suppressAutoHyphens/>
        <w:ind w:firstLine="426"/>
        <w:jc w:val="both"/>
        <w:rPr>
          <w:spacing w:val="-4"/>
          <w:sz w:val="28"/>
          <w:szCs w:val="28"/>
          <w:lang w:val="uk-UA" w:bidi="uk-UA"/>
        </w:rPr>
      </w:pPr>
      <w:r w:rsidRPr="00FD1240">
        <w:rPr>
          <w:spacing w:val="-4"/>
          <w:sz w:val="28"/>
          <w:szCs w:val="28"/>
          <w:lang w:val="uk-UA" w:bidi="uk-UA"/>
        </w:rPr>
        <w:t>апаратура передачі сигналів та інформації МАСЦО громад;</w:t>
      </w:r>
    </w:p>
    <w:p w:rsidR="00002881" w:rsidRPr="00FD1240" w:rsidRDefault="00002881" w:rsidP="00B823B4">
      <w:pPr>
        <w:widowControl w:val="0"/>
        <w:shd w:val="clear" w:color="auto" w:fill="FFFFFF"/>
        <w:suppressAutoHyphens/>
        <w:ind w:firstLine="426"/>
        <w:jc w:val="both"/>
        <w:rPr>
          <w:sz w:val="28"/>
          <w:szCs w:val="28"/>
          <w:lang w:val="uk-UA" w:eastAsia="ar-SA"/>
        </w:rPr>
      </w:pPr>
      <w:r w:rsidRPr="00FD1240">
        <w:rPr>
          <w:spacing w:val="-4"/>
          <w:sz w:val="28"/>
          <w:szCs w:val="28"/>
          <w:lang w:val="uk-UA" w:bidi="uk-UA"/>
        </w:rPr>
        <w:t xml:space="preserve">система напрацьованих алгоритмів залучення електронних засобів масової інформації, мережа трансляції яких охоплює територію </w:t>
      </w:r>
      <w:r w:rsidRPr="00FD1240">
        <w:rPr>
          <w:sz w:val="28"/>
          <w:szCs w:val="28"/>
          <w:lang w:val="uk-UA"/>
        </w:rPr>
        <w:t>населених пунктів міської ОТГ</w:t>
      </w:r>
      <w:r w:rsidRPr="00FD1240">
        <w:rPr>
          <w:spacing w:val="-4"/>
          <w:sz w:val="28"/>
          <w:szCs w:val="28"/>
          <w:lang w:val="uk-UA" w:bidi="uk-UA"/>
        </w:rPr>
        <w:t>, та</w:t>
      </w:r>
      <w:r w:rsidRPr="00FD1240">
        <w:rPr>
          <w:sz w:val="28"/>
          <w:szCs w:val="28"/>
          <w:lang w:val="uk-UA" w:eastAsia="ar-SA"/>
        </w:rPr>
        <w:t xml:space="preserve"> Інтернет-ресурсів (сайтів, соціальних мереж), які є найбільш популярними серед мешканців громади.</w:t>
      </w:r>
    </w:p>
    <w:p w:rsidR="00002881" w:rsidRPr="00FD1240" w:rsidRDefault="00002881" w:rsidP="00B823B4">
      <w:pPr>
        <w:ind w:firstLine="426"/>
        <w:jc w:val="both"/>
        <w:rPr>
          <w:rFonts w:eastAsia="Calibri"/>
          <w:sz w:val="28"/>
          <w:szCs w:val="28"/>
          <w:lang w:val="uk-UA" w:eastAsia="en-US"/>
        </w:rPr>
      </w:pPr>
      <w:r w:rsidRPr="00FD1240">
        <w:rPr>
          <w:rFonts w:eastAsia="Calibri"/>
          <w:sz w:val="28"/>
          <w:szCs w:val="28"/>
          <w:lang w:val="uk-UA" w:eastAsia="en-US"/>
        </w:rPr>
        <w:t xml:space="preserve">2. МАСЦО взаємодіє з МАСЦО громад що підпадають у зону                 катастрофічного затоплення місцевості, та інтегрується до цих систем.        Оповіщення в зоні катастрофічного затоплення при отриманні сигналу від   ТАСЦО може </w:t>
      </w:r>
      <w:r w:rsidR="002E5F8E" w:rsidRPr="00FD1240">
        <w:rPr>
          <w:rFonts w:eastAsia="Calibri"/>
          <w:sz w:val="28"/>
          <w:szCs w:val="28"/>
          <w:lang w:val="uk-UA" w:eastAsia="en-US"/>
        </w:rPr>
        <w:t>здійснюватися</w:t>
      </w:r>
      <w:r w:rsidRPr="00FD1240">
        <w:rPr>
          <w:rFonts w:eastAsia="Calibri"/>
          <w:sz w:val="28"/>
          <w:szCs w:val="28"/>
          <w:lang w:val="uk-UA" w:eastAsia="en-US"/>
        </w:rPr>
        <w:t xml:space="preserve"> через МАСЦО або МАСЦО громад відповідної території. </w:t>
      </w:r>
    </w:p>
    <w:p w:rsidR="00002881" w:rsidRPr="00FD1240" w:rsidRDefault="00002881" w:rsidP="00B823B4">
      <w:pPr>
        <w:ind w:firstLine="426"/>
        <w:jc w:val="both"/>
        <w:rPr>
          <w:rFonts w:eastAsia="Calibri"/>
          <w:sz w:val="28"/>
          <w:szCs w:val="28"/>
          <w:lang w:val="uk-UA" w:eastAsia="en-US"/>
        </w:rPr>
      </w:pPr>
      <w:r w:rsidRPr="00FD1240">
        <w:rPr>
          <w:rFonts w:eastAsia="Calibri"/>
          <w:sz w:val="28"/>
          <w:szCs w:val="28"/>
          <w:lang w:val="uk-UA" w:eastAsia="en-US"/>
        </w:rPr>
        <w:t>3. Система автоматизованого виклику забезпечує інформування (виклик) осіб керівного складу органів управління та сил цивільного захисту, членів</w:t>
      </w:r>
      <w:r w:rsidR="002E5F8E" w:rsidRPr="00FD1240">
        <w:rPr>
          <w:rFonts w:eastAsia="Calibri"/>
          <w:sz w:val="28"/>
          <w:szCs w:val="28"/>
          <w:lang w:val="uk-UA" w:eastAsia="en-US"/>
        </w:rPr>
        <w:t xml:space="preserve"> сільської</w:t>
      </w:r>
      <w:r w:rsidRPr="00FD1240">
        <w:rPr>
          <w:rFonts w:eastAsia="Calibri"/>
          <w:sz w:val="28"/>
          <w:szCs w:val="28"/>
          <w:lang w:val="uk-UA" w:eastAsia="en-US"/>
        </w:rPr>
        <w:t xml:space="preserve"> комісії з питань техногенно-екологічної безпеки та надзвичайних </w:t>
      </w:r>
      <w:r w:rsidRPr="00FD1240">
        <w:rPr>
          <w:rFonts w:eastAsia="Calibri"/>
          <w:sz w:val="28"/>
          <w:szCs w:val="28"/>
          <w:lang w:val="uk-UA" w:eastAsia="en-US"/>
        </w:rPr>
        <w:lastRenderedPageBreak/>
        <w:t xml:space="preserve">ситуацій, </w:t>
      </w:r>
      <w:r w:rsidR="002E5F8E" w:rsidRPr="00FD1240">
        <w:rPr>
          <w:rFonts w:eastAsia="Calibri"/>
          <w:sz w:val="28"/>
          <w:szCs w:val="28"/>
          <w:lang w:val="uk-UA" w:eastAsia="en-US"/>
        </w:rPr>
        <w:t>сільської</w:t>
      </w:r>
      <w:r w:rsidRPr="00FD1240">
        <w:rPr>
          <w:rFonts w:eastAsia="Calibri"/>
          <w:sz w:val="28"/>
          <w:szCs w:val="28"/>
          <w:lang w:val="uk-UA" w:eastAsia="en-US"/>
        </w:rPr>
        <w:t xml:space="preserve"> комісії з питань евакуації, осіб керівного складу і чергових служб місцевих спеціалізованих служб цивільного захисту місцевого рівня,</w:t>
      </w:r>
      <w:r w:rsidR="002E5F8E" w:rsidRPr="00FD1240">
        <w:rPr>
          <w:rFonts w:eastAsia="Calibri"/>
          <w:sz w:val="28"/>
          <w:szCs w:val="28"/>
          <w:lang w:val="uk-UA" w:eastAsia="en-US"/>
        </w:rPr>
        <w:t xml:space="preserve"> </w:t>
      </w:r>
      <w:r w:rsidRPr="00FD1240">
        <w:rPr>
          <w:rFonts w:eastAsia="Calibri"/>
          <w:sz w:val="28"/>
          <w:szCs w:val="28"/>
          <w:lang w:val="uk-UA" w:eastAsia="en-US"/>
        </w:rPr>
        <w:t xml:space="preserve">місцевих формувань цивільного захисту. Система автоматизованого виклику забезпечує передачу необхідної інформації у вигляді </w:t>
      </w:r>
      <w:proofErr w:type="spellStart"/>
      <w:r w:rsidRPr="00FD1240">
        <w:rPr>
          <w:rFonts w:eastAsia="Calibri"/>
          <w:sz w:val="28"/>
          <w:szCs w:val="28"/>
          <w:lang w:val="uk-UA" w:eastAsia="en-US"/>
        </w:rPr>
        <w:t>мовних</w:t>
      </w:r>
      <w:proofErr w:type="spellEnd"/>
      <w:r w:rsidRPr="00FD1240">
        <w:rPr>
          <w:rFonts w:eastAsia="Calibri"/>
          <w:sz w:val="28"/>
          <w:szCs w:val="28"/>
          <w:lang w:val="uk-UA" w:eastAsia="en-US"/>
        </w:rPr>
        <w:t xml:space="preserve"> або текстових повідомлень.</w:t>
      </w:r>
    </w:p>
    <w:p w:rsidR="00002881" w:rsidRPr="00FD1240" w:rsidRDefault="00002881" w:rsidP="00B823B4">
      <w:pPr>
        <w:ind w:firstLine="426"/>
        <w:jc w:val="both"/>
        <w:rPr>
          <w:rFonts w:eastAsia="Calibri"/>
          <w:sz w:val="28"/>
          <w:szCs w:val="28"/>
          <w:lang w:val="uk-UA" w:eastAsia="en-US"/>
        </w:rPr>
      </w:pPr>
      <w:r w:rsidRPr="00FD1240">
        <w:rPr>
          <w:rFonts w:eastAsia="Calibri"/>
          <w:sz w:val="28"/>
          <w:szCs w:val="28"/>
          <w:lang w:val="uk-UA" w:eastAsia="en-US"/>
        </w:rPr>
        <w:t>4. МАСЦО забезпечує:</w:t>
      </w:r>
    </w:p>
    <w:p w:rsidR="00002881" w:rsidRPr="00FD1240" w:rsidRDefault="00002881" w:rsidP="00B823B4">
      <w:pPr>
        <w:ind w:firstLine="426"/>
        <w:jc w:val="both"/>
        <w:rPr>
          <w:rFonts w:eastAsia="Calibri"/>
          <w:spacing w:val="-4"/>
          <w:sz w:val="28"/>
          <w:szCs w:val="28"/>
          <w:lang w:val="uk-UA" w:bidi="uk-UA"/>
        </w:rPr>
      </w:pPr>
      <w:r w:rsidRPr="00FD1240">
        <w:rPr>
          <w:rFonts w:eastAsia="Calibri"/>
          <w:spacing w:val="-4"/>
          <w:sz w:val="28"/>
          <w:szCs w:val="28"/>
          <w:lang w:val="uk-UA" w:bidi="uk-UA"/>
        </w:rPr>
        <w:t xml:space="preserve">здійснення автоматизованої реалізації алгоритмів </w:t>
      </w:r>
      <w:r w:rsidRPr="00FD1240">
        <w:rPr>
          <w:rFonts w:eastAsia="Calibri"/>
          <w:sz w:val="28"/>
          <w:szCs w:val="28"/>
          <w:lang w:val="uk-UA" w:eastAsia="en-US"/>
        </w:rPr>
        <w:t xml:space="preserve">оповіщення структурних підрозділів </w:t>
      </w:r>
      <w:r w:rsidR="002E5F8E" w:rsidRPr="00FD1240">
        <w:rPr>
          <w:rFonts w:eastAsia="Calibri"/>
          <w:sz w:val="28"/>
          <w:szCs w:val="28"/>
          <w:lang w:val="uk-UA" w:eastAsia="en-US"/>
        </w:rPr>
        <w:t>сільської</w:t>
      </w:r>
      <w:r w:rsidRPr="00FD1240">
        <w:rPr>
          <w:rFonts w:eastAsia="Calibri"/>
          <w:sz w:val="28"/>
          <w:szCs w:val="28"/>
          <w:lang w:val="uk-UA" w:eastAsia="en-US"/>
        </w:rPr>
        <w:t xml:space="preserve"> ОТГ та об’єктів підвищеної небезпеки, зона ураження від яких при виникненні аварії виходить за межі однієї адміністративно-територіальної одиниці </w:t>
      </w:r>
      <w:r w:rsidR="002E5F8E" w:rsidRPr="00FD1240">
        <w:rPr>
          <w:rFonts w:eastAsia="Calibri"/>
          <w:sz w:val="28"/>
          <w:szCs w:val="28"/>
          <w:lang w:val="uk-UA" w:eastAsia="en-US"/>
        </w:rPr>
        <w:t>сільської</w:t>
      </w:r>
      <w:r w:rsidRPr="00FD1240">
        <w:rPr>
          <w:rFonts w:eastAsia="Calibri"/>
          <w:sz w:val="28"/>
          <w:szCs w:val="28"/>
          <w:lang w:val="uk-UA" w:eastAsia="en-US"/>
        </w:rPr>
        <w:t xml:space="preserve"> ОТГ;</w:t>
      </w:r>
    </w:p>
    <w:p w:rsidR="00002881" w:rsidRPr="00FD1240" w:rsidRDefault="00002881" w:rsidP="00B823B4">
      <w:pPr>
        <w:ind w:firstLine="426"/>
        <w:jc w:val="both"/>
        <w:rPr>
          <w:rFonts w:eastAsia="Calibri"/>
          <w:spacing w:val="-4"/>
          <w:sz w:val="28"/>
          <w:szCs w:val="28"/>
          <w:lang w:val="uk-UA" w:bidi="uk-UA"/>
        </w:rPr>
      </w:pPr>
      <w:r w:rsidRPr="00FD1240">
        <w:rPr>
          <w:rFonts w:eastAsia="Calibri"/>
          <w:spacing w:val="-4"/>
          <w:sz w:val="28"/>
          <w:szCs w:val="28"/>
          <w:lang w:val="uk-UA" w:bidi="uk-UA"/>
        </w:rPr>
        <w:t>здійснення автоматизованого керування МАСЦО громад, яке передбачає:</w:t>
      </w:r>
    </w:p>
    <w:p w:rsidR="00002881" w:rsidRPr="00FD1240" w:rsidRDefault="00002881" w:rsidP="00B823B4">
      <w:pPr>
        <w:ind w:firstLine="426"/>
        <w:jc w:val="both"/>
        <w:rPr>
          <w:rFonts w:eastAsia="Calibri"/>
          <w:spacing w:val="-4"/>
          <w:sz w:val="28"/>
          <w:szCs w:val="28"/>
          <w:lang w:val="uk-UA" w:bidi="uk-UA"/>
        </w:rPr>
      </w:pPr>
      <w:r w:rsidRPr="00FD1240">
        <w:rPr>
          <w:rFonts w:eastAsia="Calibri"/>
          <w:spacing w:val="-4"/>
          <w:sz w:val="28"/>
          <w:szCs w:val="28"/>
          <w:lang w:val="uk-UA" w:bidi="uk-UA"/>
        </w:rPr>
        <w:t xml:space="preserve">1) включення </w:t>
      </w:r>
      <w:proofErr w:type="spellStart"/>
      <w:r w:rsidRPr="00FD1240">
        <w:rPr>
          <w:rFonts w:eastAsia="Calibri"/>
          <w:spacing w:val="-4"/>
          <w:sz w:val="28"/>
          <w:szCs w:val="28"/>
          <w:lang w:val="uk-UA" w:bidi="uk-UA"/>
        </w:rPr>
        <w:t>електросирен</w:t>
      </w:r>
      <w:proofErr w:type="spellEnd"/>
      <w:r w:rsidRPr="00FD1240">
        <w:rPr>
          <w:rFonts w:eastAsia="Calibri"/>
          <w:spacing w:val="-4"/>
          <w:sz w:val="28"/>
          <w:szCs w:val="28"/>
          <w:lang w:val="uk-UA" w:bidi="uk-UA"/>
        </w:rPr>
        <w:t>;</w:t>
      </w:r>
    </w:p>
    <w:p w:rsidR="00002881" w:rsidRPr="00FD1240" w:rsidRDefault="00002881" w:rsidP="00B823B4">
      <w:pPr>
        <w:ind w:firstLine="426"/>
        <w:jc w:val="both"/>
        <w:rPr>
          <w:rFonts w:eastAsia="Calibri"/>
          <w:spacing w:val="-4"/>
          <w:sz w:val="28"/>
          <w:szCs w:val="28"/>
          <w:lang w:val="uk-UA" w:bidi="uk-UA"/>
        </w:rPr>
      </w:pPr>
      <w:r w:rsidRPr="00FD1240">
        <w:rPr>
          <w:rFonts w:eastAsia="Calibri"/>
          <w:spacing w:val="-4"/>
          <w:sz w:val="28"/>
          <w:szCs w:val="28"/>
          <w:lang w:val="uk-UA" w:bidi="uk-UA"/>
        </w:rPr>
        <w:t>2) автоматизоване включення сигнально-гучномовних пристроїв та         електронних інформаційних табло об’єктів та місць з масовим перебуванням    людей;</w:t>
      </w:r>
    </w:p>
    <w:p w:rsidR="00002881" w:rsidRPr="00FD1240" w:rsidRDefault="00002881" w:rsidP="00B823B4">
      <w:pPr>
        <w:ind w:firstLine="426"/>
        <w:jc w:val="both"/>
        <w:rPr>
          <w:rFonts w:eastAsia="Calibri"/>
          <w:sz w:val="28"/>
          <w:szCs w:val="28"/>
          <w:lang w:val="uk-UA" w:eastAsia="en-US"/>
        </w:rPr>
      </w:pPr>
      <w:r w:rsidRPr="00FD1240">
        <w:rPr>
          <w:rFonts w:eastAsia="Calibri"/>
          <w:spacing w:val="-4"/>
          <w:sz w:val="28"/>
          <w:szCs w:val="28"/>
          <w:lang w:val="uk-UA" w:bidi="uk-UA"/>
        </w:rPr>
        <w:t>3) автоматизований запуск локальних та об’єктових систем оповіщення.</w:t>
      </w:r>
    </w:p>
    <w:p w:rsidR="00002881" w:rsidRPr="00FD1240" w:rsidRDefault="00002881" w:rsidP="00B823B4">
      <w:pPr>
        <w:ind w:firstLine="426"/>
        <w:jc w:val="both"/>
        <w:rPr>
          <w:rFonts w:eastAsia="Calibri"/>
          <w:spacing w:val="-4"/>
          <w:sz w:val="28"/>
          <w:szCs w:val="28"/>
          <w:lang w:val="uk-UA" w:bidi="uk-UA"/>
        </w:rPr>
      </w:pPr>
      <w:r w:rsidRPr="00FD1240">
        <w:rPr>
          <w:rFonts w:eastAsia="Calibri"/>
          <w:spacing w:val="-4"/>
          <w:sz w:val="28"/>
          <w:szCs w:val="28"/>
          <w:lang w:val="uk-UA" w:bidi="uk-UA"/>
        </w:rPr>
        <w:t xml:space="preserve">5. Система напрацьованих алгоритмів залучення електронних засобів       масової інформації, трансляція яких охоплює територію </w:t>
      </w:r>
      <w:r w:rsidR="00D96023" w:rsidRPr="00FD1240">
        <w:rPr>
          <w:rFonts w:eastAsia="Calibri"/>
          <w:sz w:val="28"/>
          <w:szCs w:val="28"/>
          <w:lang w:val="uk-UA" w:eastAsia="en-US"/>
        </w:rPr>
        <w:t>сільської</w:t>
      </w:r>
      <w:r w:rsidRPr="00FD1240">
        <w:rPr>
          <w:rFonts w:eastAsia="Calibri"/>
          <w:sz w:val="28"/>
          <w:szCs w:val="28"/>
          <w:lang w:val="uk-UA" w:eastAsia="en-US"/>
        </w:rPr>
        <w:t xml:space="preserve"> ОТГ</w:t>
      </w:r>
      <w:r w:rsidRPr="00FD1240">
        <w:rPr>
          <w:rFonts w:eastAsia="Calibri"/>
          <w:spacing w:val="-4"/>
          <w:sz w:val="28"/>
          <w:szCs w:val="28"/>
          <w:lang w:val="uk-UA" w:bidi="uk-UA"/>
        </w:rPr>
        <w:t xml:space="preserve"> та</w:t>
      </w:r>
      <w:r w:rsidRPr="00FD1240">
        <w:rPr>
          <w:rFonts w:eastAsia="Calibri"/>
          <w:sz w:val="28"/>
          <w:szCs w:val="28"/>
          <w:lang w:val="uk-UA" w:eastAsia="en-US"/>
        </w:rPr>
        <w:t xml:space="preserve">              Інтернет-ресурсів (сайтів, соціальних мереж), які є найбільш популярними     серед мешканців,</w:t>
      </w:r>
      <w:r w:rsidRPr="00FD1240">
        <w:rPr>
          <w:rFonts w:eastAsia="Calibri"/>
          <w:spacing w:val="-4"/>
          <w:sz w:val="28"/>
          <w:szCs w:val="28"/>
          <w:lang w:val="uk-UA" w:bidi="uk-UA"/>
        </w:rPr>
        <w:t xml:space="preserve"> забезпечує здійснення оповіщення населення безпосередньо   через адміністраторів Інтернет-ресурсів (сайтів, соціальних мереж) відповідно до спільних інструкцій. Ці алгоритми застосовуються при відсутності спеціальних технічних засобів які дають можливість прямого висвітлення повідомлень на Інтернет-ресурсах.</w:t>
      </w:r>
    </w:p>
    <w:p w:rsidR="00002881" w:rsidRPr="00FD1240" w:rsidRDefault="00002881" w:rsidP="00B823B4">
      <w:pPr>
        <w:ind w:firstLine="426"/>
        <w:jc w:val="both"/>
        <w:rPr>
          <w:rFonts w:eastAsia="Calibri"/>
          <w:sz w:val="28"/>
          <w:szCs w:val="28"/>
          <w:lang w:val="uk-UA" w:eastAsia="en-US"/>
        </w:rPr>
      </w:pPr>
      <w:r w:rsidRPr="00FD1240">
        <w:rPr>
          <w:rFonts w:eastAsia="Calibri"/>
          <w:sz w:val="28"/>
          <w:szCs w:val="28"/>
          <w:lang w:val="uk-UA" w:eastAsia="en-US"/>
        </w:rPr>
        <w:t>6. До реконструкції МАСЦО передбачається наступний порядок             організації оповіщення.</w:t>
      </w:r>
    </w:p>
    <w:p w:rsidR="00002881" w:rsidRPr="00FD1240" w:rsidRDefault="00002881" w:rsidP="00B823B4">
      <w:pPr>
        <w:ind w:firstLine="426"/>
        <w:jc w:val="both"/>
        <w:rPr>
          <w:rFonts w:eastAsia="Calibri"/>
          <w:spacing w:val="-4"/>
          <w:sz w:val="28"/>
          <w:szCs w:val="28"/>
          <w:lang w:val="uk-UA" w:bidi="uk-UA"/>
        </w:rPr>
      </w:pPr>
      <w:r w:rsidRPr="00FD1240">
        <w:rPr>
          <w:rFonts w:eastAsia="Calibri"/>
          <w:sz w:val="28"/>
          <w:szCs w:val="28"/>
          <w:lang w:val="uk-UA" w:eastAsia="en-US"/>
        </w:rPr>
        <w:t>МАСЦО ф</w:t>
      </w:r>
      <w:r w:rsidRPr="00FD1240">
        <w:rPr>
          <w:rFonts w:eastAsia="Calibri"/>
          <w:spacing w:val="-4"/>
          <w:sz w:val="28"/>
          <w:szCs w:val="28"/>
          <w:lang w:val="uk-UA" w:bidi="uk-UA"/>
        </w:rPr>
        <w:t>ункціонує на базі апаратури П-160, які знаходяться в               приміщенн</w:t>
      </w:r>
      <w:r w:rsidR="00D96023" w:rsidRPr="00FD1240">
        <w:rPr>
          <w:rFonts w:eastAsia="Calibri"/>
          <w:spacing w:val="-4"/>
          <w:sz w:val="28"/>
          <w:szCs w:val="28"/>
          <w:lang w:val="uk-UA" w:bidi="uk-UA"/>
        </w:rPr>
        <w:t>і</w:t>
      </w:r>
      <w:r w:rsidRPr="00FD1240">
        <w:rPr>
          <w:rFonts w:eastAsia="Calibri"/>
          <w:spacing w:val="-4"/>
          <w:sz w:val="28"/>
          <w:szCs w:val="28"/>
          <w:lang w:val="uk-UA" w:bidi="uk-UA"/>
        </w:rPr>
        <w:t xml:space="preserve">: </w:t>
      </w:r>
      <w:proofErr w:type="spellStart"/>
      <w:r w:rsidR="00D96023" w:rsidRPr="00FD1240">
        <w:rPr>
          <w:rFonts w:eastAsia="Calibri"/>
          <w:spacing w:val="-4"/>
          <w:sz w:val="28"/>
          <w:szCs w:val="28"/>
          <w:lang w:val="uk-UA" w:bidi="uk-UA"/>
        </w:rPr>
        <w:t>Великокучурівської</w:t>
      </w:r>
      <w:proofErr w:type="spellEnd"/>
      <w:r w:rsidR="00D96023" w:rsidRPr="00FD1240">
        <w:rPr>
          <w:rFonts w:eastAsia="Calibri"/>
          <w:spacing w:val="-4"/>
          <w:sz w:val="28"/>
          <w:szCs w:val="28"/>
          <w:lang w:val="uk-UA" w:bidi="uk-UA"/>
        </w:rPr>
        <w:t xml:space="preserve"> сільської ради</w:t>
      </w:r>
      <w:r w:rsidRPr="00FD1240">
        <w:rPr>
          <w:rFonts w:eastAsia="Calibri"/>
          <w:spacing w:val="-4"/>
          <w:sz w:val="28"/>
          <w:szCs w:val="28"/>
          <w:lang w:val="uk-UA" w:bidi="uk-UA"/>
        </w:rPr>
        <w:t xml:space="preserve">. На території громади може </w:t>
      </w:r>
      <w:proofErr w:type="spellStart"/>
      <w:r w:rsidRPr="00FD1240">
        <w:rPr>
          <w:rFonts w:eastAsia="Calibri"/>
          <w:spacing w:val="-4"/>
          <w:sz w:val="28"/>
          <w:szCs w:val="28"/>
          <w:lang w:val="uk-UA" w:bidi="uk-UA"/>
        </w:rPr>
        <w:t>здійснюватись</w:t>
      </w:r>
      <w:proofErr w:type="spellEnd"/>
      <w:r w:rsidRPr="00FD1240">
        <w:rPr>
          <w:rFonts w:eastAsia="Calibri"/>
          <w:spacing w:val="-4"/>
          <w:sz w:val="28"/>
          <w:szCs w:val="28"/>
          <w:lang w:val="uk-UA" w:bidi="uk-UA"/>
        </w:rPr>
        <w:t xml:space="preserve"> циркулярне або вибіркове оповіщення</w:t>
      </w:r>
      <w:r w:rsidRPr="00FD1240">
        <w:rPr>
          <w:rFonts w:eastAsia="Calibri"/>
          <w:sz w:val="28"/>
          <w:szCs w:val="28"/>
          <w:lang w:val="uk-UA" w:eastAsia="en-US"/>
        </w:rPr>
        <w:t xml:space="preserve"> структурних підрозділів </w:t>
      </w:r>
      <w:r w:rsidR="00D96023" w:rsidRPr="00FD1240">
        <w:rPr>
          <w:rFonts w:eastAsia="Calibri"/>
          <w:sz w:val="28"/>
          <w:szCs w:val="28"/>
          <w:lang w:val="uk-UA" w:eastAsia="en-US"/>
        </w:rPr>
        <w:t>сільської</w:t>
      </w:r>
      <w:r w:rsidRPr="00FD1240">
        <w:rPr>
          <w:rFonts w:eastAsia="Calibri"/>
          <w:sz w:val="28"/>
          <w:szCs w:val="28"/>
          <w:lang w:val="uk-UA" w:eastAsia="en-US"/>
        </w:rPr>
        <w:t xml:space="preserve"> ОТГ, виконавчих органів </w:t>
      </w:r>
      <w:r w:rsidR="00D96023" w:rsidRPr="00FD1240">
        <w:rPr>
          <w:rFonts w:eastAsia="Calibri"/>
          <w:sz w:val="28"/>
          <w:szCs w:val="28"/>
          <w:lang w:val="uk-UA" w:eastAsia="en-US"/>
        </w:rPr>
        <w:t>сільської</w:t>
      </w:r>
      <w:r w:rsidRPr="00FD1240">
        <w:rPr>
          <w:rFonts w:eastAsia="Calibri"/>
          <w:sz w:val="28"/>
          <w:szCs w:val="28"/>
          <w:lang w:val="uk-UA" w:eastAsia="en-US"/>
        </w:rPr>
        <w:t xml:space="preserve"> ради, </w:t>
      </w:r>
      <w:r w:rsidRPr="00FD1240">
        <w:rPr>
          <w:rFonts w:eastAsia="Calibri"/>
          <w:spacing w:val="-4"/>
          <w:sz w:val="28"/>
          <w:szCs w:val="28"/>
          <w:lang w:val="uk-UA" w:bidi="uk-UA"/>
        </w:rPr>
        <w:t xml:space="preserve">населення шляхом автоматизованого </w:t>
      </w:r>
      <w:r w:rsidRPr="00FD1240">
        <w:rPr>
          <w:rFonts w:eastAsia="Calibri"/>
          <w:sz w:val="28"/>
          <w:szCs w:val="28"/>
          <w:lang w:val="uk-UA" w:bidi="uk-UA"/>
        </w:rPr>
        <w:t>централізованого</w:t>
      </w:r>
      <w:r w:rsidRPr="00FD1240">
        <w:rPr>
          <w:rFonts w:eastAsia="Calibri"/>
          <w:spacing w:val="-4"/>
          <w:sz w:val="28"/>
          <w:szCs w:val="28"/>
          <w:lang w:val="uk-UA" w:bidi="uk-UA"/>
        </w:rPr>
        <w:t xml:space="preserve"> включення </w:t>
      </w:r>
      <w:proofErr w:type="spellStart"/>
      <w:r w:rsidRPr="00FD1240">
        <w:rPr>
          <w:rFonts w:eastAsia="Calibri"/>
          <w:spacing w:val="-4"/>
          <w:sz w:val="28"/>
          <w:szCs w:val="28"/>
          <w:lang w:val="uk-UA" w:bidi="uk-UA"/>
        </w:rPr>
        <w:t>електросирен</w:t>
      </w:r>
      <w:proofErr w:type="spellEnd"/>
      <w:r w:rsidRPr="00FD1240">
        <w:rPr>
          <w:rFonts w:eastAsia="Calibri"/>
          <w:spacing w:val="-4"/>
          <w:sz w:val="28"/>
          <w:szCs w:val="28"/>
          <w:lang w:val="uk-UA" w:bidi="uk-UA"/>
        </w:rPr>
        <w:t xml:space="preserve"> та мобільним зв’язком. </w:t>
      </w:r>
    </w:p>
    <w:p w:rsidR="00002881" w:rsidRPr="00FD1240" w:rsidRDefault="00002881" w:rsidP="00B823B4">
      <w:pPr>
        <w:ind w:firstLine="426"/>
        <w:jc w:val="both"/>
        <w:rPr>
          <w:rFonts w:eastAsia="Calibri"/>
          <w:spacing w:val="-4"/>
          <w:sz w:val="28"/>
          <w:szCs w:val="28"/>
          <w:lang w:val="uk-UA" w:bidi="uk-UA"/>
        </w:rPr>
      </w:pPr>
      <w:r w:rsidRPr="00FD1240">
        <w:rPr>
          <w:rFonts w:eastAsia="Calibri"/>
          <w:spacing w:val="-4"/>
          <w:sz w:val="28"/>
          <w:szCs w:val="28"/>
          <w:lang w:val="uk-UA" w:bidi="uk-UA"/>
        </w:rPr>
        <w:t xml:space="preserve">В адміністративно-територіальних одиницях </w:t>
      </w:r>
      <w:r w:rsidR="00D96023" w:rsidRPr="00FD1240">
        <w:rPr>
          <w:rFonts w:eastAsia="Calibri"/>
          <w:spacing w:val="-4"/>
          <w:sz w:val="28"/>
          <w:szCs w:val="28"/>
          <w:lang w:val="uk-UA" w:bidi="uk-UA"/>
        </w:rPr>
        <w:t>сільської</w:t>
      </w:r>
      <w:r w:rsidRPr="00FD1240">
        <w:rPr>
          <w:rFonts w:eastAsia="Calibri"/>
          <w:spacing w:val="-4"/>
          <w:sz w:val="28"/>
          <w:szCs w:val="28"/>
          <w:lang w:val="uk-UA" w:bidi="uk-UA"/>
        </w:rPr>
        <w:t xml:space="preserve"> ОТГ, де відсутня    МАСЦО громад, через передачу </w:t>
      </w:r>
      <w:proofErr w:type="spellStart"/>
      <w:r w:rsidRPr="00FD1240">
        <w:rPr>
          <w:rFonts w:eastAsia="Calibri"/>
          <w:spacing w:val="-4"/>
          <w:sz w:val="28"/>
          <w:szCs w:val="28"/>
          <w:lang w:val="uk-UA" w:bidi="uk-UA"/>
        </w:rPr>
        <w:t>мовних</w:t>
      </w:r>
      <w:proofErr w:type="spellEnd"/>
      <w:r w:rsidRPr="00FD1240">
        <w:rPr>
          <w:rFonts w:eastAsia="Calibri"/>
          <w:spacing w:val="-4"/>
          <w:sz w:val="28"/>
          <w:szCs w:val="28"/>
          <w:lang w:val="uk-UA" w:bidi="uk-UA"/>
        </w:rPr>
        <w:t xml:space="preserve"> повідомлень та розсилкою СМС-повідомлень з ТАСЦО. </w:t>
      </w:r>
    </w:p>
    <w:p w:rsidR="00002881" w:rsidRPr="00FD1240" w:rsidRDefault="00002881" w:rsidP="00B823B4">
      <w:pPr>
        <w:ind w:firstLine="426"/>
        <w:jc w:val="both"/>
        <w:rPr>
          <w:rFonts w:eastAsia="Calibri"/>
          <w:sz w:val="28"/>
          <w:szCs w:val="28"/>
          <w:lang w:val="uk-UA" w:eastAsia="en-US"/>
        </w:rPr>
      </w:pPr>
      <w:r w:rsidRPr="00FD1240">
        <w:rPr>
          <w:rFonts w:eastAsia="Calibri"/>
          <w:spacing w:val="-4"/>
          <w:sz w:val="28"/>
          <w:szCs w:val="28"/>
          <w:lang w:val="uk-UA" w:bidi="uk-UA"/>
        </w:rPr>
        <w:t xml:space="preserve">Через МАСЦО населення цих адміністративно-територіальних одиниць   </w:t>
      </w:r>
      <w:r w:rsidR="00D96023" w:rsidRPr="00FD1240">
        <w:rPr>
          <w:rFonts w:eastAsia="Calibri"/>
          <w:spacing w:val="-4"/>
          <w:sz w:val="28"/>
          <w:szCs w:val="28"/>
          <w:lang w:val="uk-UA" w:bidi="uk-UA"/>
        </w:rPr>
        <w:t>сільської</w:t>
      </w:r>
      <w:r w:rsidRPr="00FD1240">
        <w:rPr>
          <w:rFonts w:eastAsia="Calibri"/>
          <w:spacing w:val="-4"/>
          <w:sz w:val="28"/>
          <w:szCs w:val="28"/>
          <w:lang w:val="uk-UA" w:bidi="uk-UA"/>
        </w:rPr>
        <w:t xml:space="preserve"> ОТГ оповіщається шляхом застосовування системи напрацьованих         алгоритмів із залученням місцевих систем централізованого оповіщення            адміністративно-територіальних одиниць району, які залучають локальні і об’єктові системи оповіщення та електронні засоби масової інформації, трансляція яких охоплює територію адміністративно-територіальної </w:t>
      </w:r>
      <w:r w:rsidR="00D96023" w:rsidRPr="00FD1240">
        <w:rPr>
          <w:rFonts w:eastAsia="Calibri"/>
          <w:spacing w:val="-4"/>
          <w:sz w:val="28"/>
          <w:szCs w:val="28"/>
          <w:lang w:val="uk-UA" w:bidi="uk-UA"/>
        </w:rPr>
        <w:t>сільської</w:t>
      </w:r>
      <w:r w:rsidRPr="00FD1240">
        <w:rPr>
          <w:rFonts w:eastAsia="Calibri"/>
          <w:spacing w:val="-4"/>
          <w:sz w:val="28"/>
          <w:szCs w:val="28"/>
          <w:lang w:val="uk-UA" w:bidi="uk-UA"/>
        </w:rPr>
        <w:t xml:space="preserve"> ради, та</w:t>
      </w:r>
      <w:r w:rsidRPr="00FD1240">
        <w:rPr>
          <w:rFonts w:eastAsia="Calibri"/>
          <w:sz w:val="28"/>
          <w:szCs w:val="28"/>
          <w:lang w:val="uk-UA" w:eastAsia="en-US"/>
        </w:rPr>
        <w:t xml:space="preserve"> Інтернет-ресурсів (сайтів, соціальних мереж). Організовує оповіщення населення цих адміністративно-територіальних одиниць </w:t>
      </w:r>
      <w:r w:rsidR="00D96023" w:rsidRPr="00FD1240">
        <w:rPr>
          <w:sz w:val="28"/>
          <w:szCs w:val="28"/>
          <w:lang w:val="uk-UA"/>
        </w:rPr>
        <w:t>поліцейський офіцер громади</w:t>
      </w:r>
      <w:r w:rsidRPr="00FD1240">
        <w:rPr>
          <w:sz w:val="28"/>
          <w:szCs w:val="28"/>
          <w:lang w:val="uk-UA"/>
        </w:rPr>
        <w:t>.</w:t>
      </w:r>
    </w:p>
    <w:p w:rsidR="00002881" w:rsidRPr="00FD1240" w:rsidRDefault="00002881" w:rsidP="00002881">
      <w:pPr>
        <w:spacing w:after="120"/>
        <w:ind w:right="74"/>
        <w:jc w:val="center"/>
        <w:rPr>
          <w:b/>
          <w:sz w:val="28"/>
          <w:szCs w:val="28"/>
          <w:lang w:val="uk-UA"/>
        </w:rPr>
      </w:pPr>
      <w:r w:rsidRPr="00FD1240">
        <w:rPr>
          <w:b/>
          <w:bCs/>
          <w:sz w:val="28"/>
          <w:szCs w:val="28"/>
          <w:lang w:val="uk-UA"/>
        </w:rPr>
        <w:lastRenderedPageBreak/>
        <w:t xml:space="preserve">ІІІ. Порядок застосування </w:t>
      </w:r>
      <w:r w:rsidRPr="00FD1240">
        <w:rPr>
          <w:b/>
          <w:sz w:val="28"/>
          <w:szCs w:val="28"/>
          <w:lang w:val="uk-UA"/>
        </w:rPr>
        <w:t>МАСЦО</w:t>
      </w:r>
    </w:p>
    <w:p w:rsidR="00002881" w:rsidRPr="00FD1240" w:rsidRDefault="00002881" w:rsidP="00B823B4">
      <w:pPr>
        <w:ind w:firstLine="426"/>
        <w:jc w:val="both"/>
        <w:rPr>
          <w:rFonts w:eastAsia="Calibri"/>
          <w:sz w:val="28"/>
          <w:szCs w:val="28"/>
          <w:lang w:val="uk-UA" w:eastAsia="en-US"/>
        </w:rPr>
      </w:pPr>
      <w:r w:rsidRPr="00FD1240">
        <w:rPr>
          <w:rFonts w:eastAsia="Calibri"/>
          <w:sz w:val="28"/>
          <w:szCs w:val="28"/>
          <w:lang w:val="uk-UA" w:eastAsia="en-US"/>
        </w:rPr>
        <w:t xml:space="preserve">1. Рішення про оповіщення у разі загрози виникнення або виникнення   надзвичайної ситуації місцевого рівня приймається </w:t>
      </w:r>
      <w:r w:rsidR="00D96023" w:rsidRPr="00FD1240">
        <w:rPr>
          <w:rFonts w:eastAsia="Calibri"/>
          <w:sz w:val="28"/>
          <w:szCs w:val="28"/>
          <w:lang w:val="uk-UA" w:eastAsia="en-US"/>
        </w:rPr>
        <w:t>сільським</w:t>
      </w:r>
      <w:r w:rsidRPr="00FD1240">
        <w:rPr>
          <w:rFonts w:eastAsia="Calibri"/>
          <w:sz w:val="28"/>
          <w:szCs w:val="28"/>
          <w:lang w:val="uk-UA" w:eastAsia="en-US"/>
        </w:rPr>
        <w:t xml:space="preserve"> головою, або    особою що його заміщає, на підставі:</w:t>
      </w:r>
    </w:p>
    <w:p w:rsidR="00002881" w:rsidRPr="00FD1240" w:rsidRDefault="00002881" w:rsidP="00B823B4">
      <w:pPr>
        <w:ind w:firstLine="426"/>
        <w:jc w:val="both"/>
        <w:rPr>
          <w:rFonts w:eastAsia="Calibri"/>
          <w:sz w:val="28"/>
          <w:szCs w:val="28"/>
          <w:lang w:val="uk-UA" w:eastAsia="en-US"/>
        </w:rPr>
      </w:pPr>
      <w:r w:rsidRPr="00FD1240">
        <w:rPr>
          <w:rFonts w:eastAsia="Calibri"/>
          <w:sz w:val="28"/>
          <w:szCs w:val="28"/>
          <w:lang w:val="uk-UA" w:eastAsia="en-US"/>
        </w:rPr>
        <w:t>повідомлення про фактичну обстановку, що склалася у зоні можливого   виникнення або виникнення надзвичайних ситуацій;</w:t>
      </w:r>
    </w:p>
    <w:p w:rsidR="00002881" w:rsidRPr="00FD1240" w:rsidRDefault="00002881" w:rsidP="00B823B4">
      <w:pPr>
        <w:ind w:firstLine="426"/>
        <w:jc w:val="both"/>
        <w:rPr>
          <w:rFonts w:eastAsia="Calibri"/>
          <w:sz w:val="28"/>
          <w:szCs w:val="28"/>
          <w:lang w:val="uk-UA" w:eastAsia="en-US"/>
        </w:rPr>
      </w:pPr>
      <w:r w:rsidRPr="00FD1240">
        <w:rPr>
          <w:rFonts w:eastAsia="Calibri"/>
          <w:sz w:val="28"/>
          <w:szCs w:val="28"/>
          <w:lang w:val="uk-UA" w:eastAsia="en-US"/>
        </w:rPr>
        <w:t xml:space="preserve">результатів аналізу прогнозованих даних, стану небезпеки природно-техногенного характеру на території населених пунктів </w:t>
      </w:r>
      <w:r w:rsidR="00D96023" w:rsidRPr="00FD1240">
        <w:rPr>
          <w:rFonts w:eastAsia="Calibri"/>
          <w:sz w:val="28"/>
          <w:szCs w:val="28"/>
          <w:lang w:val="uk-UA" w:eastAsia="en-US"/>
        </w:rPr>
        <w:t>сільської</w:t>
      </w:r>
      <w:r w:rsidRPr="00FD1240">
        <w:rPr>
          <w:rFonts w:eastAsia="Calibri"/>
          <w:sz w:val="28"/>
          <w:szCs w:val="28"/>
          <w:lang w:val="uk-UA" w:eastAsia="en-US"/>
        </w:rPr>
        <w:t xml:space="preserve"> ОТГ, що        вимагають негайного проведення заходів для захисту населення і територій;</w:t>
      </w:r>
    </w:p>
    <w:p w:rsidR="00002881" w:rsidRPr="00FD1240" w:rsidRDefault="00002881" w:rsidP="00B823B4">
      <w:pPr>
        <w:ind w:firstLine="426"/>
        <w:jc w:val="both"/>
        <w:rPr>
          <w:rFonts w:eastAsia="Calibri"/>
          <w:sz w:val="28"/>
          <w:szCs w:val="28"/>
          <w:lang w:val="uk-UA" w:eastAsia="en-US"/>
        </w:rPr>
      </w:pPr>
      <w:r w:rsidRPr="00FD1240">
        <w:rPr>
          <w:rFonts w:eastAsia="Calibri"/>
          <w:sz w:val="28"/>
          <w:szCs w:val="28"/>
          <w:lang w:val="uk-UA" w:eastAsia="en-US"/>
        </w:rPr>
        <w:t>керівників об’єктів, на території яких існує загроза виникнення або         виникла надзвичайна ситуація.</w:t>
      </w:r>
    </w:p>
    <w:p w:rsidR="00002881" w:rsidRPr="00FD1240" w:rsidRDefault="00002881" w:rsidP="00B823B4">
      <w:pPr>
        <w:ind w:firstLine="426"/>
        <w:jc w:val="both"/>
        <w:rPr>
          <w:sz w:val="28"/>
          <w:szCs w:val="28"/>
          <w:lang w:val="uk-UA"/>
        </w:rPr>
      </w:pPr>
      <w:r w:rsidRPr="00FD1240">
        <w:rPr>
          <w:sz w:val="28"/>
          <w:szCs w:val="28"/>
          <w:lang w:val="uk-UA"/>
        </w:rPr>
        <w:t xml:space="preserve">2. Пропозиції щодо змісту повідомлення та порядку здійснення             оповіщення готує </w:t>
      </w:r>
      <w:r w:rsidR="00687ADF" w:rsidRPr="00FD1240">
        <w:rPr>
          <w:b/>
          <w:i/>
          <w:sz w:val="28"/>
          <w:szCs w:val="28"/>
          <w:lang w:val="uk-UA"/>
        </w:rPr>
        <w:t>з</w:t>
      </w:r>
      <w:r w:rsidR="00687ADF" w:rsidRPr="00FD1240">
        <w:rPr>
          <w:bCs/>
          <w:color w:val="000000" w:themeColor="text1"/>
          <w:sz w:val="28"/>
          <w:szCs w:val="28"/>
          <w:bdr w:val="none" w:sz="0" w:space="0" w:color="auto" w:frame="1"/>
          <w:lang w:val="uk-UA"/>
        </w:rPr>
        <w:t xml:space="preserve">аступник сільського голови з питань житлово-комунального господарства сільської ради </w:t>
      </w:r>
      <w:r w:rsidRPr="00FD1240">
        <w:rPr>
          <w:sz w:val="28"/>
          <w:szCs w:val="28"/>
          <w:lang w:val="uk-UA"/>
        </w:rPr>
        <w:t xml:space="preserve">із залученням відповідних                структурних підрозділів </w:t>
      </w:r>
      <w:r w:rsidR="00AA3CF0" w:rsidRPr="00FD1240">
        <w:rPr>
          <w:sz w:val="28"/>
          <w:szCs w:val="28"/>
          <w:lang w:val="uk-UA"/>
        </w:rPr>
        <w:t>сільської</w:t>
      </w:r>
      <w:r w:rsidRPr="00FD1240">
        <w:rPr>
          <w:sz w:val="28"/>
          <w:szCs w:val="28"/>
          <w:lang w:val="uk-UA"/>
        </w:rPr>
        <w:t xml:space="preserve"> ОТГ, </w:t>
      </w:r>
      <w:r w:rsidR="00AA3CF0" w:rsidRPr="00FD1240">
        <w:rPr>
          <w:sz w:val="28"/>
          <w:szCs w:val="28"/>
          <w:lang w:val="uk-UA"/>
        </w:rPr>
        <w:t xml:space="preserve">поліцейського офіцера громади </w:t>
      </w:r>
      <w:r w:rsidRPr="00FD1240">
        <w:rPr>
          <w:sz w:val="28"/>
          <w:szCs w:val="28"/>
          <w:lang w:val="uk-UA"/>
        </w:rPr>
        <w:t xml:space="preserve">та подає керівнику ланки місцевої підсистеми ЄДСЦЗ.   </w:t>
      </w:r>
    </w:p>
    <w:p w:rsidR="00002881" w:rsidRPr="00FD1240" w:rsidRDefault="00002881" w:rsidP="00B823B4">
      <w:pPr>
        <w:ind w:firstLine="426"/>
        <w:jc w:val="both"/>
        <w:rPr>
          <w:sz w:val="28"/>
          <w:szCs w:val="28"/>
          <w:lang w:val="uk-UA"/>
        </w:rPr>
      </w:pPr>
      <w:r w:rsidRPr="00FD1240">
        <w:rPr>
          <w:sz w:val="28"/>
          <w:szCs w:val="28"/>
          <w:lang w:val="uk-UA"/>
        </w:rPr>
        <w:t xml:space="preserve">3. Прийнявши рішення про оповіщення, </w:t>
      </w:r>
      <w:r w:rsidR="00AA3CF0" w:rsidRPr="00FD1240">
        <w:rPr>
          <w:sz w:val="28"/>
          <w:szCs w:val="28"/>
          <w:lang w:val="uk-UA"/>
        </w:rPr>
        <w:t>сільський</w:t>
      </w:r>
      <w:r w:rsidRPr="00FD1240">
        <w:rPr>
          <w:sz w:val="28"/>
          <w:szCs w:val="28"/>
          <w:lang w:val="uk-UA"/>
        </w:rPr>
        <w:t xml:space="preserve"> голова дає завдання      </w:t>
      </w:r>
      <w:r w:rsidR="00687ADF" w:rsidRPr="00FD1240">
        <w:rPr>
          <w:bCs/>
          <w:color w:val="000000" w:themeColor="text1"/>
          <w:sz w:val="28"/>
          <w:szCs w:val="28"/>
          <w:bdr w:val="none" w:sz="0" w:space="0" w:color="auto" w:frame="1"/>
          <w:lang w:val="uk-UA"/>
        </w:rPr>
        <w:t xml:space="preserve">заступнику сільського голови з питань житлово-комунального господарства сільської ради </w:t>
      </w:r>
      <w:r w:rsidRPr="00FD1240">
        <w:rPr>
          <w:sz w:val="28"/>
          <w:szCs w:val="28"/>
          <w:lang w:val="uk-UA"/>
        </w:rPr>
        <w:t>на здійснення відповідних заходів.</w:t>
      </w:r>
    </w:p>
    <w:p w:rsidR="00002881" w:rsidRPr="00FD1240" w:rsidRDefault="00002881" w:rsidP="00B823B4">
      <w:pPr>
        <w:ind w:firstLine="426"/>
        <w:jc w:val="both"/>
        <w:rPr>
          <w:sz w:val="28"/>
          <w:szCs w:val="28"/>
          <w:lang w:val="uk-UA"/>
        </w:rPr>
      </w:pPr>
      <w:r w:rsidRPr="00FD1240">
        <w:rPr>
          <w:sz w:val="28"/>
          <w:szCs w:val="28"/>
          <w:lang w:val="uk-UA"/>
        </w:rPr>
        <w:t xml:space="preserve">4. Безпосереднє керування процесом оповіщення здійснює заступник       міського голови з питань діяльності виконавчих органів </w:t>
      </w:r>
      <w:r w:rsidR="00AA3CF0" w:rsidRPr="00FD1240">
        <w:rPr>
          <w:sz w:val="28"/>
          <w:szCs w:val="28"/>
          <w:lang w:val="uk-UA"/>
        </w:rPr>
        <w:t>сільської</w:t>
      </w:r>
      <w:r w:rsidRPr="00FD1240">
        <w:rPr>
          <w:sz w:val="28"/>
          <w:szCs w:val="28"/>
          <w:lang w:val="uk-UA"/>
        </w:rPr>
        <w:t xml:space="preserve"> ради за         розпорядженням </w:t>
      </w:r>
      <w:r w:rsidR="00AA3CF0" w:rsidRPr="00FD1240">
        <w:rPr>
          <w:sz w:val="28"/>
          <w:szCs w:val="28"/>
          <w:lang w:val="uk-UA"/>
        </w:rPr>
        <w:t>сільського</w:t>
      </w:r>
      <w:r w:rsidRPr="00FD1240">
        <w:rPr>
          <w:sz w:val="28"/>
          <w:szCs w:val="28"/>
          <w:lang w:val="uk-UA"/>
        </w:rPr>
        <w:t xml:space="preserve"> голови.</w:t>
      </w:r>
    </w:p>
    <w:p w:rsidR="00002881" w:rsidRPr="00FD1240" w:rsidRDefault="00002881" w:rsidP="00B823B4">
      <w:pPr>
        <w:pStyle w:val="3"/>
        <w:tabs>
          <w:tab w:val="left" w:pos="709"/>
        </w:tabs>
        <w:ind w:right="-3" w:firstLine="426"/>
        <w:jc w:val="both"/>
        <w:rPr>
          <w:rFonts w:ascii="Times New Roman" w:hAnsi="Times New Roman"/>
          <w:b w:val="0"/>
          <w:sz w:val="28"/>
          <w:szCs w:val="28"/>
        </w:rPr>
      </w:pPr>
      <w:r w:rsidRPr="00FD1240">
        <w:rPr>
          <w:rFonts w:ascii="Times New Roman" w:hAnsi="Times New Roman"/>
          <w:b w:val="0"/>
          <w:sz w:val="28"/>
          <w:szCs w:val="28"/>
        </w:rPr>
        <w:tab/>
        <w:t xml:space="preserve">Про отримання повідомлення оповіщення та інформації про спрацювання апаратури оповіщення від </w:t>
      </w:r>
      <w:r w:rsidR="00AA3CF0" w:rsidRPr="00FD1240">
        <w:rPr>
          <w:rFonts w:ascii="Times New Roman" w:hAnsi="Times New Roman"/>
          <w:b w:val="0"/>
          <w:sz w:val="28"/>
          <w:szCs w:val="28"/>
        </w:rPr>
        <w:t xml:space="preserve">поліцейського офіцера громади </w:t>
      </w:r>
      <w:r w:rsidRPr="00FD1240">
        <w:rPr>
          <w:rFonts w:ascii="Times New Roman" w:hAnsi="Times New Roman"/>
          <w:b w:val="0"/>
          <w:sz w:val="28"/>
          <w:szCs w:val="28"/>
        </w:rPr>
        <w:t xml:space="preserve">доповідають </w:t>
      </w:r>
      <w:r w:rsidR="00AA3CF0" w:rsidRPr="00FD1240">
        <w:rPr>
          <w:rFonts w:ascii="Times New Roman" w:hAnsi="Times New Roman"/>
          <w:b w:val="0"/>
          <w:sz w:val="28"/>
          <w:szCs w:val="28"/>
        </w:rPr>
        <w:t>сільському</w:t>
      </w:r>
      <w:r w:rsidRPr="00FD1240">
        <w:rPr>
          <w:rFonts w:ascii="Times New Roman" w:hAnsi="Times New Roman"/>
          <w:b w:val="0"/>
          <w:sz w:val="28"/>
          <w:szCs w:val="28"/>
        </w:rPr>
        <w:t xml:space="preserve"> голові та черговому департаменту з питань цивільного захисту та оборонної роботи </w:t>
      </w:r>
      <w:r w:rsidR="00AA3CF0" w:rsidRPr="00FD1240">
        <w:rPr>
          <w:rFonts w:ascii="Times New Roman" w:hAnsi="Times New Roman"/>
          <w:b w:val="0"/>
          <w:sz w:val="28"/>
          <w:szCs w:val="28"/>
        </w:rPr>
        <w:t>Чернівецької</w:t>
      </w:r>
      <w:r w:rsidRPr="00FD1240">
        <w:rPr>
          <w:rFonts w:ascii="Times New Roman" w:hAnsi="Times New Roman"/>
          <w:b w:val="0"/>
          <w:sz w:val="28"/>
          <w:szCs w:val="28"/>
        </w:rPr>
        <w:t xml:space="preserve"> обласної державної адміністрації :</w:t>
      </w:r>
    </w:p>
    <w:p w:rsidR="00002881" w:rsidRPr="00FD1240" w:rsidRDefault="00002881" w:rsidP="00B823B4">
      <w:pPr>
        <w:ind w:firstLine="426"/>
        <w:jc w:val="both"/>
        <w:rPr>
          <w:color w:val="FF0000"/>
          <w:sz w:val="28"/>
          <w:szCs w:val="28"/>
          <w:lang w:val="uk-UA"/>
        </w:rPr>
      </w:pPr>
      <w:r w:rsidRPr="00FD1240">
        <w:rPr>
          <w:sz w:val="28"/>
          <w:szCs w:val="28"/>
          <w:lang w:val="uk-UA"/>
        </w:rPr>
        <w:t xml:space="preserve">- </w:t>
      </w:r>
      <w:r w:rsidR="00AA3CF0" w:rsidRPr="00FD1240">
        <w:rPr>
          <w:sz w:val="28"/>
          <w:szCs w:val="28"/>
          <w:lang w:val="uk-UA"/>
        </w:rPr>
        <w:t>цілодобово</w:t>
      </w:r>
      <w:r w:rsidRPr="00FD1240">
        <w:rPr>
          <w:sz w:val="28"/>
          <w:szCs w:val="28"/>
          <w:lang w:val="uk-UA"/>
        </w:rPr>
        <w:t xml:space="preserve">, вихідні та святкові дні </w:t>
      </w:r>
      <w:r w:rsidR="00AA3CF0" w:rsidRPr="00FD1240">
        <w:rPr>
          <w:sz w:val="28"/>
          <w:szCs w:val="28"/>
          <w:lang w:val="uk-UA"/>
        </w:rPr>
        <w:t>–</w:t>
      </w:r>
      <w:r w:rsidRPr="00FD1240">
        <w:rPr>
          <w:sz w:val="28"/>
          <w:szCs w:val="28"/>
          <w:lang w:val="uk-UA"/>
        </w:rPr>
        <w:t xml:space="preserve"> </w:t>
      </w:r>
      <w:r w:rsidR="00687ADF" w:rsidRPr="00FD1240">
        <w:rPr>
          <w:sz w:val="28"/>
          <w:szCs w:val="28"/>
          <w:lang w:val="uk-UA"/>
        </w:rPr>
        <w:t>з</w:t>
      </w:r>
      <w:r w:rsidR="00687ADF" w:rsidRPr="00FD1240">
        <w:rPr>
          <w:bCs/>
          <w:color w:val="000000" w:themeColor="text1"/>
          <w:sz w:val="28"/>
          <w:szCs w:val="28"/>
          <w:bdr w:val="none" w:sz="0" w:space="0" w:color="auto" w:frame="1"/>
          <w:lang w:val="uk-UA"/>
        </w:rPr>
        <w:t xml:space="preserve">аступник сільського голови з питань житлово-комунального господарства </w:t>
      </w:r>
      <w:r w:rsidR="00687ADF" w:rsidRPr="00FD1240">
        <w:rPr>
          <w:bCs/>
          <w:sz w:val="28"/>
          <w:szCs w:val="28"/>
          <w:lang w:val="uk-UA"/>
        </w:rPr>
        <w:t>сільської ради.</w:t>
      </w:r>
      <w:r w:rsidR="00687ADF" w:rsidRPr="00FD1240">
        <w:rPr>
          <w:bCs/>
          <w:color w:val="000000" w:themeColor="text1"/>
          <w:sz w:val="28"/>
          <w:szCs w:val="28"/>
          <w:bdr w:val="none" w:sz="0" w:space="0" w:color="auto" w:frame="1"/>
          <w:lang w:val="uk-UA"/>
        </w:rPr>
        <w:t xml:space="preserve"> </w:t>
      </w:r>
    </w:p>
    <w:p w:rsidR="00002881" w:rsidRPr="00FD1240" w:rsidRDefault="00002881" w:rsidP="00B823B4">
      <w:pPr>
        <w:ind w:firstLine="426"/>
        <w:jc w:val="both"/>
        <w:rPr>
          <w:sz w:val="28"/>
          <w:szCs w:val="28"/>
          <w:lang w:val="uk-UA"/>
        </w:rPr>
      </w:pPr>
      <w:r w:rsidRPr="00FD1240">
        <w:rPr>
          <w:sz w:val="28"/>
          <w:szCs w:val="28"/>
          <w:lang w:val="uk-UA"/>
        </w:rPr>
        <w:t>5. Порядок підготовки повідомлень та їх збереження, алгоритм залучення засобів масової інформації до оповіщення населення через систему паролів визначені у постанові Кабінету Міністрів України від 27.09.2017 №733 «Про затвердження Положення про організацію оповіщення про загрозу виникнення або виникнення надзвичайних ситуацій та зв’язку у сфері цивільного захисту».</w:t>
      </w:r>
    </w:p>
    <w:p w:rsidR="00002881" w:rsidRPr="00FD1240" w:rsidRDefault="00002881" w:rsidP="00B823B4">
      <w:pPr>
        <w:ind w:firstLine="426"/>
        <w:jc w:val="both"/>
        <w:rPr>
          <w:sz w:val="28"/>
          <w:szCs w:val="28"/>
          <w:lang w:val="uk-UA"/>
        </w:rPr>
      </w:pPr>
      <w:r w:rsidRPr="00FD1240">
        <w:rPr>
          <w:sz w:val="28"/>
          <w:szCs w:val="28"/>
          <w:lang w:val="uk-UA"/>
        </w:rPr>
        <w:t>6. Готовність МАСЦО до застосування за призначенням забезпечується шляхом:</w:t>
      </w:r>
    </w:p>
    <w:p w:rsidR="00002881" w:rsidRPr="00FD1240" w:rsidRDefault="00002881" w:rsidP="00B823B4">
      <w:pPr>
        <w:ind w:right="72" w:firstLine="426"/>
        <w:jc w:val="both"/>
        <w:rPr>
          <w:sz w:val="28"/>
          <w:szCs w:val="28"/>
          <w:lang w:val="uk-UA"/>
        </w:rPr>
      </w:pPr>
      <w:r w:rsidRPr="00FD1240">
        <w:rPr>
          <w:sz w:val="28"/>
          <w:szCs w:val="28"/>
          <w:lang w:val="uk-UA"/>
        </w:rPr>
        <w:t>організації роботи щодо забезпечення оповіщення;</w:t>
      </w:r>
    </w:p>
    <w:p w:rsidR="00002881" w:rsidRPr="00FD1240" w:rsidRDefault="00002881" w:rsidP="00B823B4">
      <w:pPr>
        <w:ind w:firstLine="426"/>
        <w:jc w:val="both"/>
        <w:rPr>
          <w:rFonts w:eastAsia="Calibri"/>
          <w:sz w:val="28"/>
          <w:szCs w:val="28"/>
          <w:lang w:val="uk-UA" w:eastAsia="en-US"/>
        </w:rPr>
      </w:pPr>
      <w:r w:rsidRPr="00FD1240">
        <w:rPr>
          <w:rFonts w:eastAsia="Calibri"/>
          <w:sz w:val="28"/>
          <w:szCs w:val="28"/>
          <w:lang w:val="uk-UA" w:eastAsia="en-US"/>
        </w:rPr>
        <w:t xml:space="preserve">організації та забезпечення підготовки персоналу </w:t>
      </w:r>
      <w:proofErr w:type="spellStart"/>
      <w:r w:rsidRPr="00FD1240">
        <w:rPr>
          <w:rFonts w:eastAsia="Calibri"/>
          <w:sz w:val="28"/>
          <w:szCs w:val="28"/>
          <w:lang w:val="uk-UA" w:eastAsia="en-US"/>
        </w:rPr>
        <w:t>оперативно</w:t>
      </w:r>
      <w:proofErr w:type="spellEnd"/>
      <w:r w:rsidRPr="00FD1240">
        <w:rPr>
          <w:rFonts w:eastAsia="Calibri"/>
          <w:sz w:val="28"/>
          <w:szCs w:val="28"/>
          <w:lang w:val="uk-UA" w:eastAsia="en-US"/>
        </w:rPr>
        <w:t>-чергових, чергових (диспетчерських) служб до дій у разі загрози виникнення або            виникнення надзвичайної ситуації;</w:t>
      </w:r>
    </w:p>
    <w:p w:rsidR="00002881" w:rsidRPr="00FD1240" w:rsidRDefault="00002881" w:rsidP="00B823B4">
      <w:pPr>
        <w:ind w:right="72" w:firstLine="426"/>
        <w:jc w:val="both"/>
        <w:rPr>
          <w:sz w:val="28"/>
          <w:szCs w:val="28"/>
          <w:lang w:val="uk-UA"/>
        </w:rPr>
      </w:pPr>
      <w:r w:rsidRPr="00FD1240">
        <w:rPr>
          <w:sz w:val="28"/>
          <w:szCs w:val="28"/>
          <w:lang w:val="uk-UA"/>
        </w:rPr>
        <w:t>організаційно-технічної взаємодії МАСЦО та МАСЦО громад;</w:t>
      </w:r>
    </w:p>
    <w:p w:rsidR="00002881" w:rsidRPr="00FD1240" w:rsidRDefault="00002881" w:rsidP="00B823B4">
      <w:pPr>
        <w:ind w:firstLine="426"/>
        <w:jc w:val="both"/>
        <w:rPr>
          <w:rFonts w:eastAsia="Calibri"/>
          <w:sz w:val="28"/>
          <w:szCs w:val="28"/>
          <w:lang w:val="uk-UA" w:eastAsia="en-US"/>
        </w:rPr>
      </w:pPr>
      <w:r w:rsidRPr="00FD1240">
        <w:rPr>
          <w:rFonts w:eastAsia="Calibri"/>
          <w:sz w:val="28"/>
          <w:szCs w:val="28"/>
          <w:lang w:val="uk-UA" w:eastAsia="en-US"/>
        </w:rPr>
        <w:lastRenderedPageBreak/>
        <w:t xml:space="preserve">проведення, разом з Департаментом цивільного захисту </w:t>
      </w:r>
      <w:r w:rsidR="00AA3CF0" w:rsidRPr="00FD1240">
        <w:rPr>
          <w:rFonts w:eastAsia="Calibri"/>
          <w:sz w:val="28"/>
          <w:szCs w:val="28"/>
          <w:lang w:val="uk-UA" w:eastAsia="en-US"/>
        </w:rPr>
        <w:t>Чернівецької</w:t>
      </w:r>
      <w:r w:rsidRPr="00FD1240">
        <w:rPr>
          <w:rFonts w:eastAsia="Calibri"/>
          <w:sz w:val="28"/>
          <w:szCs w:val="28"/>
          <w:lang w:val="uk-UA" w:eastAsia="en-US"/>
        </w:rPr>
        <w:t xml:space="preserve">    обласної державної адміністрації, перевірок автоматизованих систем       централізованого оповіщення, тренувань у відпрацюванні с</w:t>
      </w:r>
      <w:r w:rsidRPr="00FD1240">
        <w:rPr>
          <w:rFonts w:eastAsia="Calibri"/>
          <w:spacing w:val="-4"/>
          <w:sz w:val="28"/>
          <w:szCs w:val="28"/>
          <w:lang w:val="uk-UA" w:bidi="uk-UA"/>
        </w:rPr>
        <w:t>истеми                    напрацьованих алгоритмів залучення електронних засобів масової інформації та</w:t>
      </w:r>
      <w:r w:rsidRPr="00FD1240">
        <w:rPr>
          <w:rFonts w:eastAsia="Calibri"/>
          <w:sz w:val="28"/>
          <w:szCs w:val="28"/>
          <w:lang w:val="uk-UA" w:eastAsia="en-US"/>
        </w:rPr>
        <w:t xml:space="preserve"> Інтернет-ресурсів, з передачею навчальних повідомлень;</w:t>
      </w:r>
    </w:p>
    <w:p w:rsidR="00002881" w:rsidRPr="00FD1240" w:rsidRDefault="00002881" w:rsidP="00B823B4">
      <w:pPr>
        <w:ind w:firstLine="426"/>
        <w:jc w:val="both"/>
        <w:rPr>
          <w:rFonts w:eastAsia="Calibri"/>
          <w:sz w:val="28"/>
          <w:szCs w:val="28"/>
          <w:lang w:val="uk-UA" w:eastAsia="en-US"/>
        </w:rPr>
      </w:pPr>
      <w:r w:rsidRPr="00FD1240">
        <w:rPr>
          <w:rFonts w:eastAsia="Calibri"/>
          <w:sz w:val="28"/>
          <w:szCs w:val="28"/>
          <w:lang w:val="uk-UA" w:eastAsia="en-US"/>
        </w:rPr>
        <w:t>проведення експлуатаційно-технічного обслуговування апаратури і         технічних засобів оповіщення та телекомунікацій, а також технічних перевірок їх працездатності;</w:t>
      </w:r>
    </w:p>
    <w:p w:rsidR="00002881" w:rsidRPr="00FD1240" w:rsidRDefault="00002881" w:rsidP="00B823B4">
      <w:pPr>
        <w:spacing w:after="120"/>
        <w:ind w:firstLine="426"/>
        <w:jc w:val="both"/>
        <w:rPr>
          <w:rFonts w:eastAsia="Calibri"/>
          <w:sz w:val="28"/>
          <w:szCs w:val="28"/>
          <w:lang w:val="uk-UA" w:eastAsia="en-US"/>
        </w:rPr>
      </w:pPr>
      <w:r w:rsidRPr="00FD1240">
        <w:rPr>
          <w:rFonts w:eastAsia="Calibri"/>
          <w:sz w:val="28"/>
          <w:szCs w:val="28"/>
          <w:lang w:val="uk-UA" w:eastAsia="en-US"/>
        </w:rPr>
        <w:t>проведення заходів із забезпечення резервного електроживлення апаратури і технічних засобів оповіщення та телекомунікацій, дистанційного                   діагностування їх стану.</w:t>
      </w:r>
    </w:p>
    <w:p w:rsidR="00AA3CF0" w:rsidRPr="00FD1240" w:rsidRDefault="00AA3CF0" w:rsidP="00002881">
      <w:pPr>
        <w:spacing w:after="120"/>
        <w:ind w:right="74"/>
        <w:jc w:val="center"/>
        <w:rPr>
          <w:b/>
          <w:bCs/>
          <w:sz w:val="28"/>
          <w:szCs w:val="28"/>
          <w:lang w:val="uk-UA"/>
        </w:rPr>
      </w:pPr>
    </w:p>
    <w:p w:rsidR="00002881" w:rsidRPr="00FD1240" w:rsidRDefault="00002881" w:rsidP="00002881">
      <w:pPr>
        <w:spacing w:after="120"/>
        <w:ind w:right="74"/>
        <w:jc w:val="center"/>
        <w:rPr>
          <w:sz w:val="28"/>
          <w:szCs w:val="28"/>
          <w:lang w:val="uk-UA"/>
        </w:rPr>
      </w:pPr>
      <w:r w:rsidRPr="00FD1240">
        <w:rPr>
          <w:b/>
          <w:bCs/>
          <w:sz w:val="28"/>
          <w:szCs w:val="28"/>
          <w:lang w:val="uk-UA"/>
        </w:rPr>
        <w:t xml:space="preserve">ІV. Контроль готовності </w:t>
      </w:r>
      <w:r w:rsidRPr="00FD1240">
        <w:rPr>
          <w:b/>
          <w:sz w:val="28"/>
          <w:szCs w:val="28"/>
          <w:lang w:val="uk-UA"/>
        </w:rPr>
        <w:t>МАСЦО</w:t>
      </w:r>
      <w:r w:rsidRPr="00FD1240">
        <w:rPr>
          <w:b/>
          <w:bCs/>
          <w:sz w:val="28"/>
          <w:szCs w:val="28"/>
          <w:lang w:val="uk-UA"/>
        </w:rPr>
        <w:t xml:space="preserve"> та порядок проведення перевірок</w:t>
      </w:r>
    </w:p>
    <w:p w:rsidR="00002881" w:rsidRPr="00FD1240" w:rsidRDefault="00002881" w:rsidP="00B823B4">
      <w:pPr>
        <w:ind w:firstLine="426"/>
        <w:jc w:val="both"/>
        <w:rPr>
          <w:sz w:val="28"/>
          <w:szCs w:val="28"/>
          <w:lang w:val="uk-UA"/>
        </w:rPr>
      </w:pPr>
      <w:bookmarkStart w:id="0" w:name="_GoBack"/>
      <w:r w:rsidRPr="00FD1240">
        <w:rPr>
          <w:sz w:val="28"/>
          <w:szCs w:val="28"/>
          <w:lang w:val="uk-UA"/>
        </w:rPr>
        <w:t>1. Для підтримання МАСЦО в готовності до застосування за                 призначенням та забезпечення надійного функціонування апаратури і технічних засобів МАСЦО проводяться перевірки технічного стану та готовності до застосування за призначенням МАСЦО.</w:t>
      </w:r>
    </w:p>
    <w:p w:rsidR="00002881" w:rsidRPr="00FD1240" w:rsidRDefault="00002881" w:rsidP="00B823B4">
      <w:pPr>
        <w:ind w:firstLine="426"/>
        <w:jc w:val="both"/>
        <w:rPr>
          <w:sz w:val="28"/>
          <w:szCs w:val="28"/>
          <w:lang w:val="uk-UA"/>
        </w:rPr>
      </w:pPr>
      <w:r w:rsidRPr="00FD1240">
        <w:rPr>
          <w:sz w:val="28"/>
          <w:szCs w:val="28"/>
          <w:lang w:val="uk-UA"/>
        </w:rPr>
        <w:t>2. Для цього проводяться:</w:t>
      </w:r>
    </w:p>
    <w:p w:rsidR="00002881" w:rsidRPr="00FD1240" w:rsidRDefault="00002881" w:rsidP="00B823B4">
      <w:pPr>
        <w:ind w:firstLine="426"/>
        <w:jc w:val="both"/>
        <w:rPr>
          <w:sz w:val="28"/>
          <w:szCs w:val="28"/>
          <w:lang w:val="uk-UA"/>
        </w:rPr>
      </w:pPr>
      <w:r w:rsidRPr="00FD1240">
        <w:rPr>
          <w:sz w:val="28"/>
          <w:szCs w:val="28"/>
          <w:lang w:val="uk-UA"/>
        </w:rPr>
        <w:t>щомісячні перевірки технічного стану апаратури та технічних засобів    оповіщення, під час яких перевіряються окремі елементи МАСЦО;</w:t>
      </w:r>
    </w:p>
    <w:p w:rsidR="00002881" w:rsidRPr="00FD1240" w:rsidRDefault="00002881" w:rsidP="00B823B4">
      <w:pPr>
        <w:ind w:right="72" w:firstLine="426"/>
        <w:jc w:val="both"/>
        <w:rPr>
          <w:sz w:val="28"/>
          <w:szCs w:val="28"/>
          <w:lang w:val="uk-UA"/>
        </w:rPr>
      </w:pPr>
      <w:r w:rsidRPr="00FD1240">
        <w:rPr>
          <w:sz w:val="28"/>
          <w:szCs w:val="28"/>
          <w:lang w:val="uk-UA"/>
        </w:rPr>
        <w:t>щоквартальні комплексні перевірки та тренування, під час яких              виконуються такі заходи:</w:t>
      </w:r>
    </w:p>
    <w:p w:rsidR="00002881" w:rsidRPr="00FD1240" w:rsidRDefault="00002881" w:rsidP="00B823B4">
      <w:pPr>
        <w:ind w:right="72" w:firstLine="426"/>
        <w:jc w:val="both"/>
        <w:rPr>
          <w:sz w:val="28"/>
          <w:szCs w:val="28"/>
          <w:lang w:val="uk-UA"/>
        </w:rPr>
      </w:pPr>
      <w:r w:rsidRPr="00FD1240">
        <w:rPr>
          <w:sz w:val="28"/>
          <w:szCs w:val="28"/>
          <w:lang w:val="uk-UA"/>
        </w:rPr>
        <w:t>1) передача сигналу або повідомлення про проведення щоквартальної комплексної перевірки виконавчим комітетам органів місцевого                     самоврядування;</w:t>
      </w:r>
    </w:p>
    <w:p w:rsidR="00002881" w:rsidRPr="00FD1240" w:rsidRDefault="00002881" w:rsidP="00B823B4">
      <w:pPr>
        <w:ind w:right="72" w:firstLine="426"/>
        <w:jc w:val="both"/>
        <w:rPr>
          <w:sz w:val="28"/>
          <w:szCs w:val="28"/>
          <w:lang w:val="uk-UA"/>
        </w:rPr>
      </w:pPr>
      <w:r w:rsidRPr="00FD1240">
        <w:rPr>
          <w:sz w:val="28"/>
          <w:szCs w:val="28"/>
          <w:lang w:val="uk-UA"/>
        </w:rPr>
        <w:t xml:space="preserve">2) перевірка системи автоматизованого виклику членів </w:t>
      </w:r>
      <w:r w:rsidR="00AA3CF0" w:rsidRPr="00FD1240">
        <w:rPr>
          <w:sz w:val="28"/>
          <w:szCs w:val="28"/>
          <w:lang w:val="uk-UA"/>
        </w:rPr>
        <w:t>сільської</w:t>
      </w:r>
      <w:r w:rsidRPr="00FD1240">
        <w:rPr>
          <w:sz w:val="28"/>
          <w:szCs w:val="28"/>
          <w:lang w:val="uk-UA"/>
        </w:rPr>
        <w:t xml:space="preserve"> комісії з питань техногенно-екологічної безпеки і надзвичайних ситуацій та </w:t>
      </w:r>
      <w:r w:rsidR="00AA3CF0" w:rsidRPr="00FD1240">
        <w:rPr>
          <w:sz w:val="28"/>
          <w:szCs w:val="28"/>
          <w:lang w:val="uk-UA"/>
        </w:rPr>
        <w:t>сільської</w:t>
      </w:r>
      <w:r w:rsidRPr="00FD1240">
        <w:rPr>
          <w:sz w:val="28"/>
          <w:szCs w:val="28"/>
          <w:lang w:val="uk-UA"/>
        </w:rPr>
        <w:t xml:space="preserve"> комісії з питань евакуації;</w:t>
      </w:r>
    </w:p>
    <w:p w:rsidR="00002881" w:rsidRPr="00FD1240" w:rsidRDefault="00002881" w:rsidP="00B823B4">
      <w:pPr>
        <w:ind w:right="72" w:firstLine="426"/>
        <w:jc w:val="both"/>
        <w:rPr>
          <w:sz w:val="28"/>
          <w:szCs w:val="28"/>
          <w:lang w:val="uk-UA"/>
        </w:rPr>
      </w:pPr>
      <w:r w:rsidRPr="00FD1240">
        <w:rPr>
          <w:sz w:val="28"/>
          <w:szCs w:val="28"/>
          <w:lang w:val="uk-UA"/>
        </w:rPr>
        <w:t xml:space="preserve">3) запуск </w:t>
      </w:r>
      <w:proofErr w:type="spellStart"/>
      <w:r w:rsidRPr="00FD1240">
        <w:rPr>
          <w:sz w:val="28"/>
          <w:szCs w:val="28"/>
          <w:lang w:val="uk-UA"/>
        </w:rPr>
        <w:t>електросирен</w:t>
      </w:r>
      <w:proofErr w:type="spellEnd"/>
      <w:r w:rsidRPr="00FD1240">
        <w:rPr>
          <w:sz w:val="28"/>
          <w:szCs w:val="28"/>
          <w:lang w:val="uk-UA"/>
        </w:rPr>
        <w:t>;</w:t>
      </w:r>
    </w:p>
    <w:p w:rsidR="00002881" w:rsidRPr="00FD1240" w:rsidRDefault="00002881" w:rsidP="00B823B4">
      <w:pPr>
        <w:ind w:firstLine="426"/>
        <w:jc w:val="both"/>
        <w:rPr>
          <w:b/>
          <w:sz w:val="28"/>
          <w:szCs w:val="28"/>
          <w:lang w:val="uk-UA"/>
        </w:rPr>
      </w:pPr>
      <w:r w:rsidRPr="00FD1240">
        <w:rPr>
          <w:sz w:val="28"/>
          <w:szCs w:val="28"/>
          <w:lang w:val="uk-UA"/>
        </w:rPr>
        <w:t xml:space="preserve">4) передача навчального повідомлення до населення через автоматизовані системи оповіщення та шляхом виконання </w:t>
      </w:r>
      <w:r w:rsidRPr="00FD1240">
        <w:rPr>
          <w:spacing w:val="-4"/>
          <w:sz w:val="28"/>
          <w:szCs w:val="28"/>
          <w:lang w:val="uk-UA" w:bidi="uk-UA"/>
        </w:rPr>
        <w:t>напрацьованих алгоритмів залучення електронних засобів масової інформації та</w:t>
      </w:r>
      <w:r w:rsidRPr="00FD1240">
        <w:rPr>
          <w:sz w:val="28"/>
          <w:szCs w:val="28"/>
          <w:lang w:val="uk-UA"/>
        </w:rPr>
        <w:t xml:space="preserve"> Інтернет-ресурсів.</w:t>
      </w:r>
    </w:p>
    <w:p w:rsidR="002E2E3F" w:rsidRPr="00FD1240" w:rsidRDefault="00002881" w:rsidP="00B823B4">
      <w:pPr>
        <w:ind w:firstLine="426"/>
        <w:jc w:val="both"/>
        <w:rPr>
          <w:sz w:val="28"/>
          <w:szCs w:val="28"/>
          <w:lang w:val="uk-UA"/>
        </w:rPr>
      </w:pPr>
      <w:r w:rsidRPr="00FD1240">
        <w:rPr>
          <w:sz w:val="28"/>
          <w:szCs w:val="28"/>
          <w:lang w:val="uk-UA"/>
        </w:rPr>
        <w:t xml:space="preserve">3. Щомісячні перевірки, тренування та щоквартальні комплексні перевірки і тренування проводяться згідно з графіком, який затверджує </w:t>
      </w:r>
      <w:r w:rsidR="00C02B18" w:rsidRPr="00FD1240">
        <w:rPr>
          <w:sz w:val="28"/>
          <w:szCs w:val="28"/>
          <w:lang w:val="uk-UA"/>
        </w:rPr>
        <w:t>сільський</w:t>
      </w:r>
      <w:r w:rsidRPr="00FD1240">
        <w:rPr>
          <w:sz w:val="28"/>
          <w:szCs w:val="28"/>
          <w:lang w:val="uk-UA"/>
        </w:rPr>
        <w:t xml:space="preserve"> голова.</w:t>
      </w:r>
      <w:bookmarkEnd w:id="0"/>
    </w:p>
    <w:sectPr w:rsidR="002E2E3F" w:rsidRPr="00FD1240" w:rsidSect="000762C4">
      <w:headerReference w:type="defaul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2C4" w:rsidRDefault="000762C4" w:rsidP="000762C4">
      <w:r>
        <w:separator/>
      </w:r>
    </w:p>
  </w:endnote>
  <w:endnote w:type="continuationSeparator" w:id="0">
    <w:p w:rsidR="000762C4" w:rsidRDefault="000762C4" w:rsidP="00076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2C4" w:rsidRDefault="000762C4" w:rsidP="000762C4">
      <w:r>
        <w:separator/>
      </w:r>
    </w:p>
  </w:footnote>
  <w:footnote w:type="continuationSeparator" w:id="0">
    <w:p w:rsidR="000762C4" w:rsidRDefault="000762C4" w:rsidP="00076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2859431"/>
      <w:docPartObj>
        <w:docPartGallery w:val="Page Numbers (Top of Page)"/>
        <w:docPartUnique/>
      </w:docPartObj>
    </w:sdtPr>
    <w:sdtEndPr/>
    <w:sdtContent>
      <w:p w:rsidR="000762C4" w:rsidRDefault="00573909">
        <w:pPr>
          <w:pStyle w:val="ae"/>
          <w:jc w:val="center"/>
        </w:pPr>
        <w:r>
          <w:rPr>
            <w:lang w:val="en-US"/>
          </w:rPr>
          <w:t xml:space="preserve"> </w:t>
        </w:r>
      </w:p>
    </w:sdtContent>
  </w:sdt>
  <w:p w:rsidR="000762C4" w:rsidRDefault="000762C4">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51F9F"/>
    <w:multiLevelType w:val="multilevel"/>
    <w:tmpl w:val="0128B0A6"/>
    <w:lvl w:ilvl="0">
      <w:start w:val="2"/>
      <w:numFmt w:val="decimal"/>
      <w:lvlText w:val="%1."/>
      <w:lvlJc w:val="left"/>
      <w:pPr>
        <w:ind w:left="585" w:hanging="360"/>
      </w:pPr>
      <w:rPr>
        <w:rFonts w:ascii="Times New Roman" w:hAnsi="Times New Roman" w:cs="Times New Roman" w:hint="default"/>
      </w:rPr>
    </w:lvl>
    <w:lvl w:ilvl="1">
      <w:start w:val="7"/>
      <w:numFmt w:val="decimal"/>
      <w:isLgl/>
      <w:lvlText w:val="%1.%2."/>
      <w:lvlJc w:val="left"/>
      <w:pPr>
        <w:ind w:left="1571" w:hanging="720"/>
      </w:pPr>
      <w:rPr>
        <w:rFonts w:ascii="Times New Roman" w:hAnsi="Times New Roman" w:cs="Times New Roman" w:hint="default"/>
      </w:rPr>
    </w:lvl>
    <w:lvl w:ilvl="2">
      <w:start w:val="1"/>
      <w:numFmt w:val="decimal"/>
      <w:isLgl/>
      <w:lvlText w:val="%1.%2.%3."/>
      <w:lvlJc w:val="left"/>
      <w:pPr>
        <w:ind w:left="2197" w:hanging="720"/>
      </w:pPr>
      <w:rPr>
        <w:rFonts w:ascii="Times New Roman" w:hAnsi="Times New Roman" w:cs="Times New Roman" w:hint="default"/>
      </w:rPr>
    </w:lvl>
    <w:lvl w:ilvl="3">
      <w:start w:val="1"/>
      <w:numFmt w:val="decimal"/>
      <w:isLgl/>
      <w:lvlText w:val="%1.%2.%3.%4."/>
      <w:lvlJc w:val="left"/>
      <w:pPr>
        <w:ind w:left="3183" w:hanging="1080"/>
      </w:pPr>
      <w:rPr>
        <w:rFonts w:ascii="Times New Roman" w:hAnsi="Times New Roman" w:cs="Times New Roman" w:hint="default"/>
      </w:rPr>
    </w:lvl>
    <w:lvl w:ilvl="4">
      <w:start w:val="1"/>
      <w:numFmt w:val="decimal"/>
      <w:isLgl/>
      <w:lvlText w:val="%1.%2.%3.%4.%5."/>
      <w:lvlJc w:val="left"/>
      <w:pPr>
        <w:ind w:left="4169" w:hanging="1440"/>
      </w:pPr>
      <w:rPr>
        <w:rFonts w:ascii="Times New Roman" w:hAnsi="Times New Roman" w:cs="Times New Roman" w:hint="default"/>
      </w:rPr>
    </w:lvl>
    <w:lvl w:ilvl="5">
      <w:start w:val="1"/>
      <w:numFmt w:val="decimal"/>
      <w:isLgl/>
      <w:lvlText w:val="%1.%2.%3.%4.%5.%6."/>
      <w:lvlJc w:val="left"/>
      <w:pPr>
        <w:ind w:left="4795" w:hanging="1440"/>
      </w:pPr>
      <w:rPr>
        <w:rFonts w:ascii="Times New Roman" w:hAnsi="Times New Roman" w:cs="Times New Roman" w:hint="default"/>
      </w:rPr>
    </w:lvl>
    <w:lvl w:ilvl="6">
      <w:start w:val="1"/>
      <w:numFmt w:val="decimal"/>
      <w:isLgl/>
      <w:lvlText w:val="%1.%2.%3.%4.%5.%6.%7."/>
      <w:lvlJc w:val="left"/>
      <w:pPr>
        <w:ind w:left="5781" w:hanging="1800"/>
      </w:pPr>
      <w:rPr>
        <w:rFonts w:ascii="Times New Roman" w:hAnsi="Times New Roman" w:cs="Times New Roman" w:hint="default"/>
      </w:rPr>
    </w:lvl>
    <w:lvl w:ilvl="7">
      <w:start w:val="1"/>
      <w:numFmt w:val="decimal"/>
      <w:isLgl/>
      <w:lvlText w:val="%1.%2.%3.%4.%5.%6.%7.%8."/>
      <w:lvlJc w:val="left"/>
      <w:pPr>
        <w:ind w:left="6767" w:hanging="2160"/>
      </w:pPr>
      <w:rPr>
        <w:rFonts w:ascii="Times New Roman" w:hAnsi="Times New Roman" w:cs="Times New Roman" w:hint="default"/>
      </w:rPr>
    </w:lvl>
    <w:lvl w:ilvl="8">
      <w:start w:val="1"/>
      <w:numFmt w:val="decimal"/>
      <w:isLgl/>
      <w:lvlText w:val="%1.%2.%3.%4.%5.%6.%7.%8.%9."/>
      <w:lvlJc w:val="left"/>
      <w:pPr>
        <w:ind w:left="7393" w:hanging="2160"/>
      </w:pPr>
      <w:rPr>
        <w:rFonts w:ascii="Times New Roman" w:hAnsi="Times New Roman" w:cs="Times New Roman" w:hint="default"/>
      </w:rPr>
    </w:lvl>
  </w:abstractNum>
  <w:abstractNum w:abstractNumId="1" w15:restartNumberingAfterBreak="0">
    <w:nsid w:val="19A44C21"/>
    <w:multiLevelType w:val="hybridMultilevel"/>
    <w:tmpl w:val="C1B00660"/>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 w15:restartNumberingAfterBreak="0">
    <w:nsid w:val="229B51A1"/>
    <w:multiLevelType w:val="hybridMultilevel"/>
    <w:tmpl w:val="AC863794"/>
    <w:lvl w:ilvl="0" w:tplc="7832953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9A69B2"/>
    <w:multiLevelType w:val="hybridMultilevel"/>
    <w:tmpl w:val="1598C3DE"/>
    <w:lvl w:ilvl="0" w:tplc="C7021C1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2E2798"/>
    <w:multiLevelType w:val="multilevel"/>
    <w:tmpl w:val="212852EA"/>
    <w:lvl w:ilvl="0">
      <w:start w:val="2"/>
      <w:numFmt w:val="decimal"/>
      <w:lvlText w:val="%1."/>
      <w:lvlJc w:val="left"/>
      <w:pPr>
        <w:tabs>
          <w:tab w:val="num" w:pos="3621"/>
        </w:tabs>
        <w:ind w:left="3621" w:hanging="360"/>
      </w:pPr>
      <w:rPr>
        <w:rFonts w:ascii="Times New Roman" w:hAnsi="Times New Roman" w:cs="Times New Roman" w:hint="default"/>
      </w:rPr>
    </w:lvl>
    <w:lvl w:ilvl="1" w:tentative="1">
      <w:start w:val="1"/>
      <w:numFmt w:val="decimal"/>
      <w:lvlText w:val="%2."/>
      <w:lvlJc w:val="left"/>
      <w:pPr>
        <w:tabs>
          <w:tab w:val="num" w:pos="4341"/>
        </w:tabs>
        <w:ind w:left="4341" w:hanging="360"/>
      </w:pPr>
    </w:lvl>
    <w:lvl w:ilvl="2" w:tentative="1">
      <w:start w:val="1"/>
      <w:numFmt w:val="decimal"/>
      <w:lvlText w:val="%3."/>
      <w:lvlJc w:val="left"/>
      <w:pPr>
        <w:tabs>
          <w:tab w:val="num" w:pos="5061"/>
        </w:tabs>
        <w:ind w:left="5061" w:hanging="360"/>
      </w:pPr>
    </w:lvl>
    <w:lvl w:ilvl="3" w:tentative="1">
      <w:start w:val="1"/>
      <w:numFmt w:val="decimal"/>
      <w:lvlText w:val="%4."/>
      <w:lvlJc w:val="left"/>
      <w:pPr>
        <w:tabs>
          <w:tab w:val="num" w:pos="5781"/>
        </w:tabs>
        <w:ind w:left="5781" w:hanging="360"/>
      </w:pPr>
    </w:lvl>
    <w:lvl w:ilvl="4" w:tentative="1">
      <w:start w:val="1"/>
      <w:numFmt w:val="decimal"/>
      <w:lvlText w:val="%5."/>
      <w:lvlJc w:val="left"/>
      <w:pPr>
        <w:tabs>
          <w:tab w:val="num" w:pos="6501"/>
        </w:tabs>
        <w:ind w:left="6501" w:hanging="360"/>
      </w:pPr>
    </w:lvl>
    <w:lvl w:ilvl="5" w:tentative="1">
      <w:start w:val="1"/>
      <w:numFmt w:val="decimal"/>
      <w:lvlText w:val="%6."/>
      <w:lvlJc w:val="left"/>
      <w:pPr>
        <w:tabs>
          <w:tab w:val="num" w:pos="7221"/>
        </w:tabs>
        <w:ind w:left="7221" w:hanging="360"/>
      </w:pPr>
    </w:lvl>
    <w:lvl w:ilvl="6" w:tentative="1">
      <w:start w:val="1"/>
      <w:numFmt w:val="decimal"/>
      <w:lvlText w:val="%7."/>
      <w:lvlJc w:val="left"/>
      <w:pPr>
        <w:tabs>
          <w:tab w:val="num" w:pos="7941"/>
        </w:tabs>
        <w:ind w:left="7941" w:hanging="360"/>
      </w:pPr>
    </w:lvl>
    <w:lvl w:ilvl="7" w:tentative="1">
      <w:start w:val="1"/>
      <w:numFmt w:val="decimal"/>
      <w:lvlText w:val="%8."/>
      <w:lvlJc w:val="left"/>
      <w:pPr>
        <w:tabs>
          <w:tab w:val="num" w:pos="8661"/>
        </w:tabs>
        <w:ind w:left="8661" w:hanging="360"/>
      </w:pPr>
    </w:lvl>
    <w:lvl w:ilvl="8" w:tentative="1">
      <w:start w:val="1"/>
      <w:numFmt w:val="decimal"/>
      <w:lvlText w:val="%9."/>
      <w:lvlJc w:val="left"/>
      <w:pPr>
        <w:tabs>
          <w:tab w:val="num" w:pos="9381"/>
        </w:tabs>
        <w:ind w:left="9381" w:hanging="360"/>
      </w:pPr>
    </w:lvl>
  </w:abstractNum>
  <w:abstractNum w:abstractNumId="5" w15:restartNumberingAfterBreak="0">
    <w:nsid w:val="35177B1D"/>
    <w:multiLevelType w:val="multilevel"/>
    <w:tmpl w:val="DAFC7296"/>
    <w:lvl w:ilvl="0">
      <w:start w:val="1"/>
      <w:numFmt w:val="decimal"/>
      <w:lvlText w:val="%1."/>
      <w:lvlJc w:val="left"/>
      <w:pPr>
        <w:ind w:left="921" w:hanging="495"/>
      </w:pPr>
      <w:rPr>
        <w:rFonts w:hint="default"/>
        <w:color w:val="auto"/>
      </w:rPr>
    </w:lvl>
    <w:lvl w:ilvl="1">
      <w:start w:val="1"/>
      <w:numFmt w:val="decimal"/>
      <w:isLgl/>
      <w:lvlText w:val="%1.%2."/>
      <w:lvlJc w:val="left"/>
      <w:pPr>
        <w:ind w:left="1146" w:hanging="720"/>
      </w:pPr>
      <w:rPr>
        <w:rFonts w:hint="default"/>
        <w:color w:val="000000" w:themeColor="text1"/>
      </w:rPr>
    </w:lvl>
    <w:lvl w:ilvl="2">
      <w:start w:val="1"/>
      <w:numFmt w:val="decimal"/>
      <w:isLgl/>
      <w:lvlText w:val="%1.%2.%3."/>
      <w:lvlJc w:val="left"/>
      <w:pPr>
        <w:ind w:left="1146" w:hanging="720"/>
      </w:pPr>
      <w:rPr>
        <w:rFonts w:hint="default"/>
        <w:color w:val="000000" w:themeColor="text1"/>
      </w:rPr>
    </w:lvl>
    <w:lvl w:ilvl="3">
      <w:start w:val="1"/>
      <w:numFmt w:val="decimal"/>
      <w:isLgl/>
      <w:lvlText w:val="%1.%2.%3.%4."/>
      <w:lvlJc w:val="left"/>
      <w:pPr>
        <w:ind w:left="1506" w:hanging="1080"/>
      </w:pPr>
      <w:rPr>
        <w:rFonts w:hint="default"/>
        <w:color w:val="000000" w:themeColor="text1"/>
      </w:rPr>
    </w:lvl>
    <w:lvl w:ilvl="4">
      <w:start w:val="1"/>
      <w:numFmt w:val="decimal"/>
      <w:isLgl/>
      <w:lvlText w:val="%1.%2.%3.%4.%5."/>
      <w:lvlJc w:val="left"/>
      <w:pPr>
        <w:ind w:left="1506" w:hanging="1080"/>
      </w:pPr>
      <w:rPr>
        <w:rFonts w:hint="default"/>
        <w:color w:val="000000" w:themeColor="text1"/>
      </w:rPr>
    </w:lvl>
    <w:lvl w:ilvl="5">
      <w:start w:val="1"/>
      <w:numFmt w:val="decimal"/>
      <w:isLgl/>
      <w:lvlText w:val="%1.%2.%3.%4.%5.%6."/>
      <w:lvlJc w:val="left"/>
      <w:pPr>
        <w:ind w:left="1866" w:hanging="1440"/>
      </w:pPr>
      <w:rPr>
        <w:rFonts w:hint="default"/>
        <w:color w:val="000000" w:themeColor="text1"/>
      </w:rPr>
    </w:lvl>
    <w:lvl w:ilvl="6">
      <w:start w:val="1"/>
      <w:numFmt w:val="decimal"/>
      <w:isLgl/>
      <w:lvlText w:val="%1.%2.%3.%4.%5.%6.%7."/>
      <w:lvlJc w:val="left"/>
      <w:pPr>
        <w:ind w:left="2226" w:hanging="1800"/>
      </w:pPr>
      <w:rPr>
        <w:rFonts w:hint="default"/>
        <w:color w:val="000000" w:themeColor="text1"/>
      </w:rPr>
    </w:lvl>
    <w:lvl w:ilvl="7">
      <w:start w:val="1"/>
      <w:numFmt w:val="decimal"/>
      <w:isLgl/>
      <w:lvlText w:val="%1.%2.%3.%4.%5.%6.%7.%8."/>
      <w:lvlJc w:val="left"/>
      <w:pPr>
        <w:ind w:left="2226" w:hanging="1800"/>
      </w:pPr>
      <w:rPr>
        <w:rFonts w:hint="default"/>
        <w:color w:val="000000" w:themeColor="text1"/>
      </w:rPr>
    </w:lvl>
    <w:lvl w:ilvl="8">
      <w:start w:val="1"/>
      <w:numFmt w:val="decimal"/>
      <w:isLgl/>
      <w:lvlText w:val="%1.%2.%3.%4.%5.%6.%7.%8.%9."/>
      <w:lvlJc w:val="left"/>
      <w:pPr>
        <w:ind w:left="2586" w:hanging="2160"/>
      </w:pPr>
      <w:rPr>
        <w:rFonts w:hint="default"/>
        <w:color w:val="000000" w:themeColor="text1"/>
      </w:rPr>
    </w:lvl>
  </w:abstractNum>
  <w:abstractNum w:abstractNumId="6" w15:restartNumberingAfterBreak="0">
    <w:nsid w:val="3F9D2B13"/>
    <w:multiLevelType w:val="hybridMultilevel"/>
    <w:tmpl w:val="739450F4"/>
    <w:lvl w:ilvl="0" w:tplc="C4D0D52E">
      <w:start w:val="1"/>
      <w:numFmt w:val="decimal"/>
      <w:lvlText w:val="%1."/>
      <w:lvlJc w:val="left"/>
      <w:pPr>
        <w:ind w:left="735" w:hanging="375"/>
      </w:pPr>
      <w:rPr>
        <w:rFonts w:hint="default"/>
      </w:rPr>
    </w:lvl>
    <w:lvl w:ilvl="1" w:tplc="2A185E58">
      <w:start w:val="1"/>
      <w:numFmt w:val="decimal"/>
      <w:lvlText w:val="%2."/>
      <w:lvlJc w:val="left"/>
      <w:pPr>
        <w:ind w:left="1485" w:hanging="40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C297A3B"/>
    <w:multiLevelType w:val="hybridMultilevel"/>
    <w:tmpl w:val="2DE64566"/>
    <w:lvl w:ilvl="0" w:tplc="055AAB60">
      <w:start w:val="1"/>
      <w:numFmt w:val="bullet"/>
      <w:lvlText w:val="-"/>
      <w:lvlJc w:val="left"/>
      <w:pPr>
        <w:ind w:left="1436" w:hanging="360"/>
      </w:pPr>
      <w:rPr>
        <w:rFonts w:ascii="Times New Roman" w:eastAsia="Times New Roman" w:hAnsi="Times New Roman" w:cs="Times New Roman"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8" w15:restartNumberingAfterBreak="0">
    <w:nsid w:val="5F883ACC"/>
    <w:multiLevelType w:val="hybridMultilevel"/>
    <w:tmpl w:val="C8D41D14"/>
    <w:lvl w:ilvl="0" w:tplc="DCC28474">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718B2F0B"/>
    <w:multiLevelType w:val="hybridMultilevel"/>
    <w:tmpl w:val="7A4E8384"/>
    <w:lvl w:ilvl="0" w:tplc="E1AE7FA0">
      <w:start w:val="1"/>
      <w:numFmt w:val="decimal"/>
      <w:lvlText w:val="%1."/>
      <w:lvlJc w:val="left"/>
      <w:pPr>
        <w:ind w:left="1223" w:hanging="372"/>
      </w:pPr>
      <w:rPr>
        <w:rFonts w:hint="default"/>
        <w:color w:val="auto"/>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0" w15:restartNumberingAfterBreak="0">
    <w:nsid w:val="785B7BC5"/>
    <w:multiLevelType w:val="multilevel"/>
    <w:tmpl w:val="DAFC7296"/>
    <w:lvl w:ilvl="0">
      <w:start w:val="1"/>
      <w:numFmt w:val="decimal"/>
      <w:lvlText w:val="%1."/>
      <w:lvlJc w:val="left"/>
      <w:pPr>
        <w:ind w:left="921" w:hanging="495"/>
      </w:pPr>
      <w:rPr>
        <w:rFonts w:hint="default"/>
        <w:color w:val="auto"/>
      </w:rPr>
    </w:lvl>
    <w:lvl w:ilvl="1">
      <w:start w:val="1"/>
      <w:numFmt w:val="decimal"/>
      <w:isLgl/>
      <w:lvlText w:val="%1.%2."/>
      <w:lvlJc w:val="left"/>
      <w:pPr>
        <w:ind w:left="1146" w:hanging="720"/>
      </w:pPr>
      <w:rPr>
        <w:rFonts w:hint="default"/>
        <w:color w:val="000000" w:themeColor="text1"/>
      </w:rPr>
    </w:lvl>
    <w:lvl w:ilvl="2">
      <w:start w:val="1"/>
      <w:numFmt w:val="decimal"/>
      <w:isLgl/>
      <w:lvlText w:val="%1.%2.%3."/>
      <w:lvlJc w:val="left"/>
      <w:pPr>
        <w:ind w:left="1146" w:hanging="720"/>
      </w:pPr>
      <w:rPr>
        <w:rFonts w:hint="default"/>
        <w:color w:val="000000" w:themeColor="text1"/>
      </w:rPr>
    </w:lvl>
    <w:lvl w:ilvl="3">
      <w:start w:val="1"/>
      <w:numFmt w:val="decimal"/>
      <w:isLgl/>
      <w:lvlText w:val="%1.%2.%3.%4."/>
      <w:lvlJc w:val="left"/>
      <w:pPr>
        <w:ind w:left="1506" w:hanging="1080"/>
      </w:pPr>
      <w:rPr>
        <w:rFonts w:hint="default"/>
        <w:color w:val="000000" w:themeColor="text1"/>
      </w:rPr>
    </w:lvl>
    <w:lvl w:ilvl="4">
      <w:start w:val="1"/>
      <w:numFmt w:val="decimal"/>
      <w:isLgl/>
      <w:lvlText w:val="%1.%2.%3.%4.%5."/>
      <w:lvlJc w:val="left"/>
      <w:pPr>
        <w:ind w:left="1506" w:hanging="1080"/>
      </w:pPr>
      <w:rPr>
        <w:rFonts w:hint="default"/>
        <w:color w:val="000000" w:themeColor="text1"/>
      </w:rPr>
    </w:lvl>
    <w:lvl w:ilvl="5">
      <w:start w:val="1"/>
      <w:numFmt w:val="decimal"/>
      <w:isLgl/>
      <w:lvlText w:val="%1.%2.%3.%4.%5.%6."/>
      <w:lvlJc w:val="left"/>
      <w:pPr>
        <w:ind w:left="1866" w:hanging="1440"/>
      </w:pPr>
      <w:rPr>
        <w:rFonts w:hint="default"/>
        <w:color w:val="000000" w:themeColor="text1"/>
      </w:rPr>
    </w:lvl>
    <w:lvl w:ilvl="6">
      <w:start w:val="1"/>
      <w:numFmt w:val="decimal"/>
      <w:isLgl/>
      <w:lvlText w:val="%1.%2.%3.%4.%5.%6.%7."/>
      <w:lvlJc w:val="left"/>
      <w:pPr>
        <w:ind w:left="2226" w:hanging="1800"/>
      </w:pPr>
      <w:rPr>
        <w:rFonts w:hint="default"/>
        <w:color w:val="000000" w:themeColor="text1"/>
      </w:rPr>
    </w:lvl>
    <w:lvl w:ilvl="7">
      <w:start w:val="1"/>
      <w:numFmt w:val="decimal"/>
      <w:isLgl/>
      <w:lvlText w:val="%1.%2.%3.%4.%5.%6.%7.%8."/>
      <w:lvlJc w:val="left"/>
      <w:pPr>
        <w:ind w:left="2226" w:hanging="1800"/>
      </w:pPr>
      <w:rPr>
        <w:rFonts w:hint="default"/>
        <w:color w:val="000000" w:themeColor="text1"/>
      </w:rPr>
    </w:lvl>
    <w:lvl w:ilvl="8">
      <w:start w:val="1"/>
      <w:numFmt w:val="decimal"/>
      <w:isLgl/>
      <w:lvlText w:val="%1.%2.%3.%4.%5.%6.%7.%8.%9."/>
      <w:lvlJc w:val="left"/>
      <w:pPr>
        <w:ind w:left="2586" w:hanging="2160"/>
      </w:pPr>
      <w:rPr>
        <w:rFonts w:hint="default"/>
        <w:color w:val="000000" w:themeColor="text1"/>
      </w:rPr>
    </w:lvl>
  </w:abstractNum>
  <w:num w:numId="1">
    <w:abstractNumId w:val="3"/>
  </w:num>
  <w:num w:numId="2">
    <w:abstractNumId w:val="2"/>
  </w:num>
  <w:num w:numId="3">
    <w:abstractNumId w:val="8"/>
  </w:num>
  <w:num w:numId="4">
    <w:abstractNumId w:val="6"/>
  </w:num>
  <w:num w:numId="5">
    <w:abstractNumId w:val="4"/>
  </w:num>
  <w:num w:numId="6">
    <w:abstractNumId w:val="7"/>
  </w:num>
  <w:num w:numId="7">
    <w:abstractNumId w:val="9"/>
  </w:num>
  <w:num w:numId="8">
    <w:abstractNumId w:val="0"/>
  </w:num>
  <w:num w:numId="9">
    <w:abstractNumId w:val="1"/>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267154"/>
    <w:rsid w:val="00002881"/>
    <w:rsid w:val="00002A02"/>
    <w:rsid w:val="0001389D"/>
    <w:rsid w:val="000158C8"/>
    <w:rsid w:val="00016CC6"/>
    <w:rsid w:val="000179EC"/>
    <w:rsid w:val="00025C50"/>
    <w:rsid w:val="00032F0F"/>
    <w:rsid w:val="000442FA"/>
    <w:rsid w:val="00051A51"/>
    <w:rsid w:val="00053F72"/>
    <w:rsid w:val="000626A6"/>
    <w:rsid w:val="000656DA"/>
    <w:rsid w:val="000762C4"/>
    <w:rsid w:val="0007798A"/>
    <w:rsid w:val="00087BFB"/>
    <w:rsid w:val="00090185"/>
    <w:rsid w:val="00092929"/>
    <w:rsid w:val="000A1985"/>
    <w:rsid w:val="000A4AA8"/>
    <w:rsid w:val="000B461F"/>
    <w:rsid w:val="000B5C26"/>
    <w:rsid w:val="000C4148"/>
    <w:rsid w:val="000C7B9F"/>
    <w:rsid w:val="000D292F"/>
    <w:rsid w:val="000E2D81"/>
    <w:rsid w:val="000F44E3"/>
    <w:rsid w:val="000F6109"/>
    <w:rsid w:val="001067AB"/>
    <w:rsid w:val="00107D08"/>
    <w:rsid w:val="00122D7E"/>
    <w:rsid w:val="001261F8"/>
    <w:rsid w:val="00130B75"/>
    <w:rsid w:val="00140C9E"/>
    <w:rsid w:val="001476BE"/>
    <w:rsid w:val="00150F18"/>
    <w:rsid w:val="001521F7"/>
    <w:rsid w:val="00156CC1"/>
    <w:rsid w:val="00164DEC"/>
    <w:rsid w:val="001806E0"/>
    <w:rsid w:val="001862B8"/>
    <w:rsid w:val="0019071E"/>
    <w:rsid w:val="001962F3"/>
    <w:rsid w:val="001A4A0A"/>
    <w:rsid w:val="001B2C1A"/>
    <w:rsid w:val="001B5253"/>
    <w:rsid w:val="001C758E"/>
    <w:rsid w:val="001C7DA6"/>
    <w:rsid w:val="001D5ECD"/>
    <w:rsid w:val="001E1964"/>
    <w:rsid w:val="001F1C87"/>
    <w:rsid w:val="001F374D"/>
    <w:rsid w:val="001F5188"/>
    <w:rsid w:val="002032BC"/>
    <w:rsid w:val="00217876"/>
    <w:rsid w:val="00233823"/>
    <w:rsid w:val="00234FBE"/>
    <w:rsid w:val="00261567"/>
    <w:rsid w:val="00264260"/>
    <w:rsid w:val="00267154"/>
    <w:rsid w:val="0028117D"/>
    <w:rsid w:val="0028252F"/>
    <w:rsid w:val="00283DAC"/>
    <w:rsid w:val="0029273F"/>
    <w:rsid w:val="002A111A"/>
    <w:rsid w:val="002A5FCE"/>
    <w:rsid w:val="002B2E7D"/>
    <w:rsid w:val="002C6D56"/>
    <w:rsid w:val="002D2929"/>
    <w:rsid w:val="002E2E3F"/>
    <w:rsid w:val="002E30A0"/>
    <w:rsid w:val="002E4DC5"/>
    <w:rsid w:val="002E5F8E"/>
    <w:rsid w:val="00327E9D"/>
    <w:rsid w:val="00330CB8"/>
    <w:rsid w:val="00336F72"/>
    <w:rsid w:val="00337048"/>
    <w:rsid w:val="00340967"/>
    <w:rsid w:val="00341B68"/>
    <w:rsid w:val="0034568B"/>
    <w:rsid w:val="00353DCE"/>
    <w:rsid w:val="00354600"/>
    <w:rsid w:val="00366304"/>
    <w:rsid w:val="00366B57"/>
    <w:rsid w:val="003672F5"/>
    <w:rsid w:val="00391A6A"/>
    <w:rsid w:val="00396557"/>
    <w:rsid w:val="003A2349"/>
    <w:rsid w:val="003A39CC"/>
    <w:rsid w:val="003B785F"/>
    <w:rsid w:val="003C0827"/>
    <w:rsid w:val="003C324C"/>
    <w:rsid w:val="003C6F6C"/>
    <w:rsid w:val="003D4E2C"/>
    <w:rsid w:val="003D77D5"/>
    <w:rsid w:val="003F1137"/>
    <w:rsid w:val="00412205"/>
    <w:rsid w:val="004130CB"/>
    <w:rsid w:val="0042369C"/>
    <w:rsid w:val="00424425"/>
    <w:rsid w:val="00425B3F"/>
    <w:rsid w:val="00437347"/>
    <w:rsid w:val="00437BD6"/>
    <w:rsid w:val="004419A0"/>
    <w:rsid w:val="00442B3D"/>
    <w:rsid w:val="00443423"/>
    <w:rsid w:val="0045732F"/>
    <w:rsid w:val="004628BE"/>
    <w:rsid w:val="004717E1"/>
    <w:rsid w:val="00472B3B"/>
    <w:rsid w:val="004873B6"/>
    <w:rsid w:val="0049635A"/>
    <w:rsid w:val="0049715E"/>
    <w:rsid w:val="00497942"/>
    <w:rsid w:val="004B5A20"/>
    <w:rsid w:val="004B653B"/>
    <w:rsid w:val="004C6756"/>
    <w:rsid w:val="004D4890"/>
    <w:rsid w:val="004D48E9"/>
    <w:rsid w:val="004D782A"/>
    <w:rsid w:val="004E0AED"/>
    <w:rsid w:val="004E7780"/>
    <w:rsid w:val="005018A9"/>
    <w:rsid w:val="00503A97"/>
    <w:rsid w:val="005177CC"/>
    <w:rsid w:val="005250A8"/>
    <w:rsid w:val="005313B3"/>
    <w:rsid w:val="00541AC9"/>
    <w:rsid w:val="00544E99"/>
    <w:rsid w:val="005558FB"/>
    <w:rsid w:val="0056732C"/>
    <w:rsid w:val="00573909"/>
    <w:rsid w:val="005767B4"/>
    <w:rsid w:val="005870B2"/>
    <w:rsid w:val="005919E7"/>
    <w:rsid w:val="00594757"/>
    <w:rsid w:val="00597498"/>
    <w:rsid w:val="005A2933"/>
    <w:rsid w:val="005B20A0"/>
    <w:rsid w:val="005B5689"/>
    <w:rsid w:val="005C084F"/>
    <w:rsid w:val="005C24FE"/>
    <w:rsid w:val="005E1245"/>
    <w:rsid w:val="005E2E9C"/>
    <w:rsid w:val="005E356B"/>
    <w:rsid w:val="005E6B6B"/>
    <w:rsid w:val="005F169A"/>
    <w:rsid w:val="0060128F"/>
    <w:rsid w:val="006053E1"/>
    <w:rsid w:val="006071C1"/>
    <w:rsid w:val="006078B2"/>
    <w:rsid w:val="006366C7"/>
    <w:rsid w:val="00637996"/>
    <w:rsid w:val="00644BA5"/>
    <w:rsid w:val="006473B8"/>
    <w:rsid w:val="00651DCE"/>
    <w:rsid w:val="00661261"/>
    <w:rsid w:val="00673EDB"/>
    <w:rsid w:val="00674F29"/>
    <w:rsid w:val="0067544F"/>
    <w:rsid w:val="00680128"/>
    <w:rsid w:val="00687ADF"/>
    <w:rsid w:val="00691B9F"/>
    <w:rsid w:val="00697804"/>
    <w:rsid w:val="006A4129"/>
    <w:rsid w:val="006B00AD"/>
    <w:rsid w:val="006B3E93"/>
    <w:rsid w:val="006B6C0C"/>
    <w:rsid w:val="006C67E8"/>
    <w:rsid w:val="006D61F7"/>
    <w:rsid w:val="006E12B1"/>
    <w:rsid w:val="006E4DD5"/>
    <w:rsid w:val="006E786A"/>
    <w:rsid w:val="006F3CC1"/>
    <w:rsid w:val="007031B5"/>
    <w:rsid w:val="007072F6"/>
    <w:rsid w:val="00715715"/>
    <w:rsid w:val="00716F41"/>
    <w:rsid w:val="00721C44"/>
    <w:rsid w:val="0074013D"/>
    <w:rsid w:val="007456B5"/>
    <w:rsid w:val="00764010"/>
    <w:rsid w:val="00777A45"/>
    <w:rsid w:val="00782378"/>
    <w:rsid w:val="00782790"/>
    <w:rsid w:val="00793910"/>
    <w:rsid w:val="007A46E0"/>
    <w:rsid w:val="007D1C34"/>
    <w:rsid w:val="007D6A51"/>
    <w:rsid w:val="007E6500"/>
    <w:rsid w:val="007F58A5"/>
    <w:rsid w:val="007F6775"/>
    <w:rsid w:val="00800297"/>
    <w:rsid w:val="00812F90"/>
    <w:rsid w:val="0081655C"/>
    <w:rsid w:val="0082236A"/>
    <w:rsid w:val="00836F45"/>
    <w:rsid w:val="008377C4"/>
    <w:rsid w:val="00845900"/>
    <w:rsid w:val="00850F4D"/>
    <w:rsid w:val="0085244D"/>
    <w:rsid w:val="0086477C"/>
    <w:rsid w:val="00865401"/>
    <w:rsid w:val="0087313D"/>
    <w:rsid w:val="008745B0"/>
    <w:rsid w:val="0089236F"/>
    <w:rsid w:val="00897A99"/>
    <w:rsid w:val="008B00F0"/>
    <w:rsid w:val="008C2DD2"/>
    <w:rsid w:val="008C4BD6"/>
    <w:rsid w:val="008D335B"/>
    <w:rsid w:val="00940220"/>
    <w:rsid w:val="00962B70"/>
    <w:rsid w:val="0096551F"/>
    <w:rsid w:val="0098379B"/>
    <w:rsid w:val="009942D3"/>
    <w:rsid w:val="00996B2B"/>
    <w:rsid w:val="00997EDB"/>
    <w:rsid w:val="009A39A6"/>
    <w:rsid w:val="009A6BE4"/>
    <w:rsid w:val="009B3619"/>
    <w:rsid w:val="009B6C30"/>
    <w:rsid w:val="009D7E32"/>
    <w:rsid w:val="009F7725"/>
    <w:rsid w:val="009F785F"/>
    <w:rsid w:val="00A003B7"/>
    <w:rsid w:val="00A06537"/>
    <w:rsid w:val="00A15B6E"/>
    <w:rsid w:val="00A17799"/>
    <w:rsid w:val="00A25011"/>
    <w:rsid w:val="00A27D80"/>
    <w:rsid w:val="00A33AA3"/>
    <w:rsid w:val="00A36806"/>
    <w:rsid w:val="00A42880"/>
    <w:rsid w:val="00A57A6E"/>
    <w:rsid w:val="00A669B4"/>
    <w:rsid w:val="00A7107D"/>
    <w:rsid w:val="00A76C46"/>
    <w:rsid w:val="00A85722"/>
    <w:rsid w:val="00A87969"/>
    <w:rsid w:val="00A97D3A"/>
    <w:rsid w:val="00AA15E9"/>
    <w:rsid w:val="00AA3CF0"/>
    <w:rsid w:val="00AB1241"/>
    <w:rsid w:val="00AC0F96"/>
    <w:rsid w:val="00AC4D2C"/>
    <w:rsid w:val="00AC6D3B"/>
    <w:rsid w:val="00AD510E"/>
    <w:rsid w:val="00AF15DE"/>
    <w:rsid w:val="00AF366E"/>
    <w:rsid w:val="00AF741D"/>
    <w:rsid w:val="00B02F95"/>
    <w:rsid w:val="00B10E64"/>
    <w:rsid w:val="00B122E8"/>
    <w:rsid w:val="00B16042"/>
    <w:rsid w:val="00B20168"/>
    <w:rsid w:val="00B202A2"/>
    <w:rsid w:val="00B21D47"/>
    <w:rsid w:val="00B21E9A"/>
    <w:rsid w:val="00B45EA2"/>
    <w:rsid w:val="00B63DCB"/>
    <w:rsid w:val="00B64904"/>
    <w:rsid w:val="00B70EA4"/>
    <w:rsid w:val="00B713BC"/>
    <w:rsid w:val="00B71D1A"/>
    <w:rsid w:val="00B75C28"/>
    <w:rsid w:val="00B7796B"/>
    <w:rsid w:val="00B8076D"/>
    <w:rsid w:val="00B823B4"/>
    <w:rsid w:val="00B9018E"/>
    <w:rsid w:val="00BA63FA"/>
    <w:rsid w:val="00BB5069"/>
    <w:rsid w:val="00BB58C2"/>
    <w:rsid w:val="00BC0B9F"/>
    <w:rsid w:val="00BE2AF4"/>
    <w:rsid w:val="00BE3006"/>
    <w:rsid w:val="00BE3C9A"/>
    <w:rsid w:val="00BE5FBF"/>
    <w:rsid w:val="00C02B18"/>
    <w:rsid w:val="00C0794C"/>
    <w:rsid w:val="00C2134E"/>
    <w:rsid w:val="00C24CC4"/>
    <w:rsid w:val="00C3551A"/>
    <w:rsid w:val="00C35DF5"/>
    <w:rsid w:val="00C36EE1"/>
    <w:rsid w:val="00C45880"/>
    <w:rsid w:val="00C46C47"/>
    <w:rsid w:val="00C548D6"/>
    <w:rsid w:val="00C72FB1"/>
    <w:rsid w:val="00C7561A"/>
    <w:rsid w:val="00C8788E"/>
    <w:rsid w:val="00C87F38"/>
    <w:rsid w:val="00C97832"/>
    <w:rsid w:val="00CC0F38"/>
    <w:rsid w:val="00CC7366"/>
    <w:rsid w:val="00CD30C0"/>
    <w:rsid w:val="00CE04D2"/>
    <w:rsid w:val="00CE1D37"/>
    <w:rsid w:val="00CE623C"/>
    <w:rsid w:val="00CF4D27"/>
    <w:rsid w:val="00CF4E17"/>
    <w:rsid w:val="00D164E0"/>
    <w:rsid w:val="00D24495"/>
    <w:rsid w:val="00D275E4"/>
    <w:rsid w:val="00D27EC2"/>
    <w:rsid w:val="00D3150A"/>
    <w:rsid w:val="00D3736B"/>
    <w:rsid w:val="00D37B71"/>
    <w:rsid w:val="00D55EEF"/>
    <w:rsid w:val="00D6649B"/>
    <w:rsid w:val="00D8338E"/>
    <w:rsid w:val="00D90428"/>
    <w:rsid w:val="00D9253C"/>
    <w:rsid w:val="00D96023"/>
    <w:rsid w:val="00DA17C4"/>
    <w:rsid w:val="00DA1A0A"/>
    <w:rsid w:val="00DA6676"/>
    <w:rsid w:val="00DB6C12"/>
    <w:rsid w:val="00DE0CF1"/>
    <w:rsid w:val="00DE2ECE"/>
    <w:rsid w:val="00DF05D1"/>
    <w:rsid w:val="00DF353E"/>
    <w:rsid w:val="00DF4F08"/>
    <w:rsid w:val="00DF65FD"/>
    <w:rsid w:val="00DF6EF1"/>
    <w:rsid w:val="00DF7AE4"/>
    <w:rsid w:val="00E034BF"/>
    <w:rsid w:val="00E06FD9"/>
    <w:rsid w:val="00E21D25"/>
    <w:rsid w:val="00E24096"/>
    <w:rsid w:val="00E26B82"/>
    <w:rsid w:val="00E3131F"/>
    <w:rsid w:val="00E32DBC"/>
    <w:rsid w:val="00E3419F"/>
    <w:rsid w:val="00E648E8"/>
    <w:rsid w:val="00E652FD"/>
    <w:rsid w:val="00E723B4"/>
    <w:rsid w:val="00E76D19"/>
    <w:rsid w:val="00E77795"/>
    <w:rsid w:val="00E8338F"/>
    <w:rsid w:val="00E923F5"/>
    <w:rsid w:val="00E95B00"/>
    <w:rsid w:val="00EB2A3B"/>
    <w:rsid w:val="00EC3605"/>
    <w:rsid w:val="00EC3F28"/>
    <w:rsid w:val="00ED1BE9"/>
    <w:rsid w:val="00ED3708"/>
    <w:rsid w:val="00ED6E03"/>
    <w:rsid w:val="00ED7697"/>
    <w:rsid w:val="00EE0D75"/>
    <w:rsid w:val="00EE1B24"/>
    <w:rsid w:val="00EE263F"/>
    <w:rsid w:val="00EE39C7"/>
    <w:rsid w:val="00EF17A1"/>
    <w:rsid w:val="00F0115B"/>
    <w:rsid w:val="00F10931"/>
    <w:rsid w:val="00F27CBD"/>
    <w:rsid w:val="00F3224E"/>
    <w:rsid w:val="00F357CD"/>
    <w:rsid w:val="00F673D6"/>
    <w:rsid w:val="00F8709D"/>
    <w:rsid w:val="00F91128"/>
    <w:rsid w:val="00F91A51"/>
    <w:rsid w:val="00FB777C"/>
    <w:rsid w:val="00FC0541"/>
    <w:rsid w:val="00FC1242"/>
    <w:rsid w:val="00FC245D"/>
    <w:rsid w:val="00FC7D7A"/>
    <w:rsid w:val="00FD1240"/>
    <w:rsid w:val="00FE009A"/>
    <w:rsid w:val="00FE34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72D8E16"/>
  <w15:docId w15:val="{780B89F5-8F3F-41A6-B925-34CBC28B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736B"/>
    <w:rPr>
      <w:sz w:val="24"/>
      <w:szCs w:val="24"/>
    </w:rPr>
  </w:style>
  <w:style w:type="paragraph" w:styleId="3">
    <w:name w:val="heading 3"/>
    <w:basedOn w:val="a"/>
    <w:next w:val="a"/>
    <w:link w:val="30"/>
    <w:semiHidden/>
    <w:unhideWhenUsed/>
    <w:qFormat/>
    <w:rsid w:val="00002881"/>
    <w:pPr>
      <w:keepNext/>
      <w:spacing w:before="240" w:after="60"/>
      <w:outlineLvl w:val="2"/>
    </w:pPr>
    <w:rPr>
      <w:rFonts w:ascii="Cambria" w:hAnsi="Cambria"/>
      <w:b/>
      <w:bCs/>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5B5689"/>
    <w:pPr>
      <w:spacing w:before="100" w:beforeAutospacing="1" w:after="100" w:afterAutospacing="1"/>
    </w:pPr>
    <w:rPr>
      <w:lang w:val="en-US" w:eastAsia="en-US"/>
    </w:rPr>
  </w:style>
  <w:style w:type="table" w:styleId="a4">
    <w:name w:val="Table Grid"/>
    <w:basedOn w:val="a1"/>
    <w:uiPriority w:val="39"/>
    <w:rsid w:val="005B5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91A6A"/>
    <w:rPr>
      <w:rFonts w:ascii="Segoe UI" w:hAnsi="Segoe UI" w:cs="Segoe UI"/>
      <w:sz w:val="18"/>
      <w:szCs w:val="18"/>
    </w:rPr>
  </w:style>
  <w:style w:type="character" w:customStyle="1" w:styleId="a6">
    <w:name w:val="Текст у виносці Знак"/>
    <w:link w:val="a5"/>
    <w:uiPriority w:val="99"/>
    <w:semiHidden/>
    <w:rsid w:val="00391A6A"/>
    <w:rPr>
      <w:rFonts w:ascii="Segoe UI" w:hAnsi="Segoe UI" w:cs="Segoe UI"/>
      <w:sz w:val="18"/>
      <w:szCs w:val="18"/>
      <w:lang w:val="ru-RU" w:eastAsia="ru-RU"/>
    </w:rPr>
  </w:style>
  <w:style w:type="paragraph" w:styleId="a7">
    <w:name w:val="List Paragraph"/>
    <w:basedOn w:val="a"/>
    <w:uiPriority w:val="34"/>
    <w:qFormat/>
    <w:rsid w:val="00DF353E"/>
    <w:pPr>
      <w:ind w:left="708"/>
    </w:pPr>
  </w:style>
  <w:style w:type="character" w:styleId="a8">
    <w:name w:val="Strong"/>
    <w:uiPriority w:val="22"/>
    <w:qFormat/>
    <w:rsid w:val="00FC1242"/>
    <w:rPr>
      <w:b/>
      <w:bCs/>
    </w:rPr>
  </w:style>
  <w:style w:type="character" w:styleId="a9">
    <w:name w:val="Emphasis"/>
    <w:uiPriority w:val="20"/>
    <w:qFormat/>
    <w:rsid w:val="00FC1242"/>
    <w:rPr>
      <w:i/>
      <w:iCs/>
    </w:rPr>
  </w:style>
  <w:style w:type="character" w:styleId="aa">
    <w:name w:val="Hyperlink"/>
    <w:uiPriority w:val="99"/>
    <w:semiHidden/>
    <w:unhideWhenUsed/>
    <w:rsid w:val="00FC1242"/>
    <w:rPr>
      <w:color w:val="0000FF"/>
      <w:u w:val="single"/>
    </w:rPr>
  </w:style>
  <w:style w:type="paragraph" w:styleId="ab">
    <w:name w:val="No Spacing"/>
    <w:uiPriority w:val="1"/>
    <w:qFormat/>
    <w:rsid w:val="002E2E3F"/>
    <w:rPr>
      <w:rFonts w:asciiTheme="minorHAnsi" w:eastAsiaTheme="minorHAnsi" w:hAnsiTheme="minorHAnsi" w:cstheme="minorBidi"/>
      <w:sz w:val="22"/>
      <w:szCs w:val="22"/>
      <w:lang w:val="uk-UA" w:eastAsia="en-US"/>
    </w:rPr>
  </w:style>
  <w:style w:type="paragraph" w:styleId="ac">
    <w:name w:val="Plain Text"/>
    <w:basedOn w:val="a"/>
    <w:link w:val="ad"/>
    <w:rsid w:val="0098379B"/>
    <w:pPr>
      <w:autoSpaceDE w:val="0"/>
      <w:autoSpaceDN w:val="0"/>
    </w:pPr>
    <w:rPr>
      <w:rFonts w:ascii="Courier New" w:hAnsi="Courier New" w:cs="Courier New"/>
      <w:sz w:val="20"/>
      <w:szCs w:val="20"/>
    </w:rPr>
  </w:style>
  <w:style w:type="character" w:customStyle="1" w:styleId="ad">
    <w:name w:val="Текст Знак"/>
    <w:basedOn w:val="a0"/>
    <w:link w:val="ac"/>
    <w:rsid w:val="0098379B"/>
    <w:rPr>
      <w:rFonts w:ascii="Courier New" w:hAnsi="Courier New" w:cs="Courier New"/>
    </w:rPr>
  </w:style>
  <w:style w:type="paragraph" w:styleId="ae">
    <w:name w:val="header"/>
    <w:basedOn w:val="a"/>
    <w:link w:val="af"/>
    <w:uiPriority w:val="99"/>
    <w:unhideWhenUsed/>
    <w:rsid w:val="000762C4"/>
    <w:pPr>
      <w:tabs>
        <w:tab w:val="center" w:pos="4819"/>
        <w:tab w:val="right" w:pos="9639"/>
      </w:tabs>
    </w:pPr>
  </w:style>
  <w:style w:type="character" w:customStyle="1" w:styleId="af">
    <w:name w:val="Верхній колонтитул Знак"/>
    <w:basedOn w:val="a0"/>
    <w:link w:val="ae"/>
    <w:uiPriority w:val="99"/>
    <w:rsid w:val="000762C4"/>
    <w:rPr>
      <w:sz w:val="24"/>
      <w:szCs w:val="24"/>
    </w:rPr>
  </w:style>
  <w:style w:type="paragraph" w:styleId="af0">
    <w:name w:val="footer"/>
    <w:basedOn w:val="a"/>
    <w:link w:val="af1"/>
    <w:uiPriority w:val="99"/>
    <w:unhideWhenUsed/>
    <w:rsid w:val="000762C4"/>
    <w:pPr>
      <w:tabs>
        <w:tab w:val="center" w:pos="4819"/>
        <w:tab w:val="right" w:pos="9639"/>
      </w:tabs>
    </w:pPr>
  </w:style>
  <w:style w:type="character" w:customStyle="1" w:styleId="af1">
    <w:name w:val="Нижній колонтитул Знак"/>
    <w:basedOn w:val="a0"/>
    <w:link w:val="af0"/>
    <w:uiPriority w:val="99"/>
    <w:rsid w:val="000762C4"/>
    <w:rPr>
      <w:sz w:val="24"/>
      <w:szCs w:val="24"/>
    </w:rPr>
  </w:style>
  <w:style w:type="character" w:customStyle="1" w:styleId="30">
    <w:name w:val="Заголовок 3 Знак"/>
    <w:basedOn w:val="a0"/>
    <w:link w:val="3"/>
    <w:semiHidden/>
    <w:rsid w:val="00002881"/>
    <w:rPr>
      <w:rFonts w:ascii="Cambria" w:hAnsi="Cambria"/>
      <w:b/>
      <w:bCs/>
      <w:sz w:val="26"/>
      <w:szCs w:val="2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331205">
      <w:bodyDiv w:val="1"/>
      <w:marLeft w:val="0"/>
      <w:marRight w:val="0"/>
      <w:marTop w:val="0"/>
      <w:marBottom w:val="0"/>
      <w:divBdr>
        <w:top w:val="none" w:sz="0" w:space="0" w:color="auto"/>
        <w:left w:val="none" w:sz="0" w:space="0" w:color="auto"/>
        <w:bottom w:val="none" w:sz="0" w:space="0" w:color="auto"/>
        <w:right w:val="none" w:sz="0" w:space="0" w:color="auto"/>
      </w:divBdr>
    </w:div>
    <w:div w:id="233510193">
      <w:bodyDiv w:val="1"/>
      <w:marLeft w:val="0"/>
      <w:marRight w:val="0"/>
      <w:marTop w:val="0"/>
      <w:marBottom w:val="0"/>
      <w:divBdr>
        <w:top w:val="none" w:sz="0" w:space="0" w:color="auto"/>
        <w:left w:val="none" w:sz="0" w:space="0" w:color="auto"/>
        <w:bottom w:val="none" w:sz="0" w:space="0" w:color="auto"/>
        <w:right w:val="none" w:sz="0" w:space="0" w:color="auto"/>
      </w:divBdr>
    </w:div>
    <w:div w:id="709842011">
      <w:bodyDiv w:val="1"/>
      <w:marLeft w:val="0"/>
      <w:marRight w:val="0"/>
      <w:marTop w:val="0"/>
      <w:marBottom w:val="0"/>
      <w:divBdr>
        <w:top w:val="none" w:sz="0" w:space="0" w:color="auto"/>
        <w:left w:val="none" w:sz="0" w:space="0" w:color="auto"/>
        <w:bottom w:val="none" w:sz="0" w:space="0" w:color="auto"/>
        <w:right w:val="none" w:sz="0" w:space="0" w:color="auto"/>
      </w:divBdr>
    </w:div>
    <w:div w:id="949122817">
      <w:bodyDiv w:val="1"/>
      <w:marLeft w:val="0"/>
      <w:marRight w:val="0"/>
      <w:marTop w:val="0"/>
      <w:marBottom w:val="0"/>
      <w:divBdr>
        <w:top w:val="none" w:sz="0" w:space="0" w:color="auto"/>
        <w:left w:val="none" w:sz="0" w:space="0" w:color="auto"/>
        <w:bottom w:val="none" w:sz="0" w:space="0" w:color="auto"/>
        <w:right w:val="none" w:sz="0" w:space="0" w:color="auto"/>
      </w:divBdr>
    </w:div>
    <w:div w:id="1045564332">
      <w:bodyDiv w:val="1"/>
      <w:marLeft w:val="0"/>
      <w:marRight w:val="0"/>
      <w:marTop w:val="0"/>
      <w:marBottom w:val="0"/>
      <w:divBdr>
        <w:top w:val="none" w:sz="0" w:space="0" w:color="auto"/>
        <w:left w:val="none" w:sz="0" w:space="0" w:color="auto"/>
        <w:bottom w:val="none" w:sz="0" w:space="0" w:color="auto"/>
        <w:right w:val="none" w:sz="0" w:space="0" w:color="auto"/>
      </w:divBdr>
    </w:div>
    <w:div w:id="1127889688">
      <w:bodyDiv w:val="1"/>
      <w:marLeft w:val="0"/>
      <w:marRight w:val="0"/>
      <w:marTop w:val="0"/>
      <w:marBottom w:val="0"/>
      <w:divBdr>
        <w:top w:val="none" w:sz="0" w:space="0" w:color="auto"/>
        <w:left w:val="none" w:sz="0" w:space="0" w:color="auto"/>
        <w:bottom w:val="none" w:sz="0" w:space="0" w:color="auto"/>
        <w:right w:val="none" w:sz="0" w:space="0" w:color="auto"/>
      </w:divBdr>
      <w:divsChild>
        <w:div w:id="812480729">
          <w:marLeft w:val="0"/>
          <w:marRight w:val="0"/>
          <w:marTop w:val="0"/>
          <w:marBottom w:val="0"/>
          <w:divBdr>
            <w:top w:val="none" w:sz="0" w:space="0" w:color="auto"/>
            <w:left w:val="none" w:sz="0" w:space="0" w:color="auto"/>
            <w:bottom w:val="none" w:sz="0" w:space="0" w:color="auto"/>
            <w:right w:val="none" w:sz="0" w:space="0" w:color="auto"/>
          </w:divBdr>
        </w:div>
        <w:div w:id="1176267161">
          <w:marLeft w:val="0"/>
          <w:marRight w:val="0"/>
          <w:marTop w:val="0"/>
          <w:marBottom w:val="0"/>
          <w:divBdr>
            <w:top w:val="none" w:sz="0" w:space="0" w:color="auto"/>
            <w:left w:val="none" w:sz="0" w:space="0" w:color="auto"/>
            <w:bottom w:val="none" w:sz="0" w:space="0" w:color="auto"/>
            <w:right w:val="none" w:sz="0" w:space="0" w:color="auto"/>
          </w:divBdr>
        </w:div>
      </w:divsChild>
    </w:div>
    <w:div w:id="1770927216">
      <w:bodyDiv w:val="1"/>
      <w:marLeft w:val="0"/>
      <w:marRight w:val="0"/>
      <w:marTop w:val="0"/>
      <w:marBottom w:val="0"/>
      <w:divBdr>
        <w:top w:val="none" w:sz="0" w:space="0" w:color="auto"/>
        <w:left w:val="none" w:sz="0" w:space="0" w:color="auto"/>
        <w:bottom w:val="none" w:sz="0" w:space="0" w:color="auto"/>
        <w:right w:val="none" w:sz="0" w:space="0" w:color="auto"/>
      </w:divBdr>
    </w:div>
    <w:div w:id="199761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2552D-60F6-4119-8E74-73294F284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6</Pages>
  <Words>9024</Words>
  <Characters>5144</Characters>
  <Application>Microsoft Office Word</Application>
  <DocSecurity>0</DocSecurity>
  <Lines>42</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УКРАЇНА</vt:lpstr>
      <vt:lpstr>УКРАЇНА</vt:lpstr>
    </vt:vector>
  </TitlesOfParts>
  <Company>Microsoft</Company>
  <LinksUpToDate>false</LinksUpToDate>
  <CharactersWithSpaces>14140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УКРАЇНА</dc:title>
  <dc:creator>User</dc:creator>
  <cp:lastModifiedBy>Ірина OR. Красовська</cp:lastModifiedBy>
  <cp:revision>262</cp:revision>
  <cp:lastPrinted>2025-03-14T07:39:00Z</cp:lastPrinted>
  <dcterms:created xsi:type="dcterms:W3CDTF">2018-02-13T06:58:00Z</dcterms:created>
  <dcterms:modified xsi:type="dcterms:W3CDTF">2026-04-02T13:52:00Z</dcterms:modified>
</cp:coreProperties>
</file>