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378B" w:rsidRDefault="006D378B" w:rsidP="00DC036A">
      <w:pPr>
        <w:tabs>
          <w:tab w:val="center" w:pos="274"/>
          <w:tab w:val="center" w:pos="4764"/>
          <w:tab w:val="center" w:pos="8181"/>
        </w:tabs>
        <w:spacing w:after="3" w:line="266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noProof/>
          <w:lang w:eastAsia="uk-UA"/>
        </w:rPr>
        <w:drawing>
          <wp:inline distT="0" distB="0" distL="0" distR="0" wp14:anchorId="6770083A" wp14:editId="0A48DBB7">
            <wp:extent cx="409575" cy="598805"/>
            <wp:effectExtent l="0" t="0" r="9525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598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036A" w:rsidRPr="00615D40" w:rsidRDefault="00DC036A" w:rsidP="00DC036A">
      <w:pPr>
        <w:tabs>
          <w:tab w:val="center" w:pos="274"/>
          <w:tab w:val="center" w:pos="4764"/>
          <w:tab w:val="center" w:pos="8181"/>
        </w:tabs>
        <w:spacing w:after="3" w:line="266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15D40">
        <w:rPr>
          <w:rFonts w:ascii="Times New Roman" w:hAnsi="Times New Roman" w:cs="Times New Roman"/>
          <w:b/>
          <w:sz w:val="24"/>
          <w:szCs w:val="24"/>
          <w:lang w:val="ru-RU"/>
        </w:rPr>
        <w:t>ВЕЛИКОКУЧУРІВСЬКА СІЛЬСЬКА РАДА</w:t>
      </w:r>
    </w:p>
    <w:p w:rsidR="00DC036A" w:rsidRPr="00615D40" w:rsidRDefault="00DC036A" w:rsidP="00DC036A">
      <w:pPr>
        <w:tabs>
          <w:tab w:val="center" w:pos="274"/>
          <w:tab w:val="center" w:pos="4764"/>
          <w:tab w:val="center" w:pos="8181"/>
        </w:tabs>
        <w:spacing w:after="3" w:line="266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15D40">
        <w:rPr>
          <w:rFonts w:ascii="Times New Roman" w:hAnsi="Times New Roman" w:cs="Times New Roman"/>
          <w:b/>
          <w:sz w:val="24"/>
          <w:szCs w:val="24"/>
          <w:lang w:val="ru-RU"/>
        </w:rPr>
        <w:t>ЧЕРНІВЕЦЬКОГО РАЙОНУ ЧЕРНІВЕЦЬКОЇ ОБЛАСТІ</w:t>
      </w:r>
    </w:p>
    <w:p w:rsidR="00DC036A" w:rsidRPr="00615D40" w:rsidRDefault="00DC036A" w:rsidP="00DC036A">
      <w:pPr>
        <w:tabs>
          <w:tab w:val="center" w:pos="274"/>
          <w:tab w:val="center" w:pos="4764"/>
          <w:tab w:val="center" w:pos="8181"/>
        </w:tabs>
        <w:spacing w:after="3" w:line="266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615D40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                               _</w:t>
      </w:r>
      <w:r w:rsidR="00615D40" w:rsidRPr="00615D40">
        <w:rPr>
          <w:rFonts w:ascii="Times New Roman" w:hAnsi="Times New Roman" w:cs="Times New Roman"/>
          <w:b/>
          <w:color w:val="FF0000"/>
          <w:sz w:val="24"/>
          <w:szCs w:val="24"/>
          <w:u w:val="single" w:color="000000"/>
        </w:rPr>
        <w:t>ХХ</w:t>
      </w:r>
      <w:r w:rsidR="00E67075">
        <w:rPr>
          <w:rFonts w:ascii="Times New Roman" w:hAnsi="Times New Roman" w:cs="Times New Roman"/>
          <w:b/>
          <w:color w:val="FF0000"/>
          <w:sz w:val="24"/>
          <w:szCs w:val="24"/>
          <w:u w:val="single" w:color="000000"/>
        </w:rPr>
        <w:t>Х</w:t>
      </w:r>
      <w:r w:rsidR="00615D40" w:rsidRPr="00615D40">
        <w:rPr>
          <w:rFonts w:ascii="Times New Roman" w:hAnsi="Times New Roman" w:cs="Times New Roman"/>
          <w:b/>
          <w:color w:val="FF0000"/>
          <w:sz w:val="24"/>
          <w:szCs w:val="24"/>
          <w:u w:val="single" w:color="000000"/>
        </w:rPr>
        <w:t>Х</w:t>
      </w:r>
      <w:r w:rsidR="006B6FF5">
        <w:rPr>
          <w:rFonts w:ascii="Times New Roman" w:hAnsi="Times New Roman" w:cs="Times New Roman"/>
          <w:b/>
          <w:color w:val="FF0000"/>
          <w:sz w:val="24"/>
          <w:szCs w:val="24"/>
          <w:u w:val="single" w:color="000000"/>
        </w:rPr>
        <w:t>Х</w:t>
      </w:r>
      <w:r w:rsidR="0010066E" w:rsidRPr="00615D40">
        <w:rPr>
          <w:rFonts w:ascii="Times New Roman" w:hAnsi="Times New Roman" w:cs="Times New Roman"/>
          <w:b/>
          <w:color w:val="FF0000"/>
          <w:sz w:val="24"/>
          <w:szCs w:val="24"/>
          <w:u w:val="single" w:color="000000"/>
        </w:rPr>
        <w:t>V</w:t>
      </w:r>
      <w:r w:rsidR="006B6FF5">
        <w:rPr>
          <w:rFonts w:ascii="Times New Roman" w:hAnsi="Times New Roman" w:cs="Times New Roman"/>
          <w:b/>
          <w:color w:val="FF0000"/>
          <w:sz w:val="24"/>
          <w:szCs w:val="24"/>
          <w:u w:val="single" w:color="000000"/>
        </w:rPr>
        <w:t>ІІ</w:t>
      </w:r>
      <w:r w:rsidRPr="00615D40">
        <w:rPr>
          <w:rFonts w:ascii="Times New Roman" w:hAnsi="Times New Roman" w:cs="Times New Roman"/>
          <w:b/>
          <w:color w:val="FF0000"/>
          <w:sz w:val="24"/>
          <w:szCs w:val="24"/>
          <w:lang w:val="ru-RU"/>
        </w:rPr>
        <w:t xml:space="preserve">_ </w:t>
      </w:r>
      <w:proofErr w:type="spellStart"/>
      <w:r w:rsidRPr="00615D40">
        <w:rPr>
          <w:rFonts w:ascii="Times New Roman" w:hAnsi="Times New Roman" w:cs="Times New Roman"/>
          <w:b/>
          <w:color w:val="FF0000"/>
          <w:sz w:val="24"/>
          <w:szCs w:val="24"/>
          <w:lang w:val="ru-RU"/>
        </w:rPr>
        <w:t>сесія</w:t>
      </w:r>
      <w:proofErr w:type="spellEnd"/>
      <w:r w:rsidRPr="00615D40">
        <w:rPr>
          <w:rFonts w:ascii="Times New Roman" w:hAnsi="Times New Roman" w:cs="Times New Roman"/>
          <w:b/>
          <w:color w:val="FF0000"/>
          <w:sz w:val="24"/>
          <w:szCs w:val="24"/>
          <w:lang w:val="ru-RU"/>
        </w:rPr>
        <w:t xml:space="preserve">  </w:t>
      </w:r>
      <w:r w:rsidRPr="00615D40">
        <w:rPr>
          <w:rFonts w:ascii="Times New Roman" w:hAnsi="Times New Roman" w:cs="Times New Roman"/>
          <w:b/>
          <w:color w:val="FF0000"/>
          <w:sz w:val="24"/>
          <w:szCs w:val="24"/>
          <w:u w:val="single" w:color="000000"/>
          <w:lang w:val="ru-RU"/>
        </w:rPr>
        <w:t xml:space="preserve">  </w:t>
      </w:r>
      <w:r w:rsidRPr="00615D40">
        <w:rPr>
          <w:rFonts w:ascii="Times New Roman" w:hAnsi="Times New Roman" w:cs="Times New Roman"/>
          <w:b/>
          <w:color w:val="FF0000"/>
          <w:sz w:val="24"/>
          <w:szCs w:val="24"/>
          <w:u w:val="single" w:color="000000"/>
        </w:rPr>
        <w:t>VII</w:t>
      </w:r>
      <w:r w:rsidR="00355D37" w:rsidRPr="00615D40">
        <w:rPr>
          <w:rFonts w:ascii="Times New Roman" w:hAnsi="Times New Roman" w:cs="Times New Roman"/>
          <w:b/>
          <w:color w:val="FF0000"/>
          <w:sz w:val="24"/>
          <w:szCs w:val="24"/>
          <w:u w:val="single" w:color="000000"/>
        </w:rPr>
        <w:t>І</w:t>
      </w:r>
      <w:r w:rsidRPr="00615D40">
        <w:rPr>
          <w:rFonts w:ascii="Times New Roman" w:hAnsi="Times New Roman" w:cs="Times New Roman"/>
          <w:b/>
          <w:color w:val="FF0000"/>
          <w:sz w:val="24"/>
          <w:szCs w:val="24"/>
          <w:u w:val="single" w:color="000000"/>
          <w:lang w:val="ru-RU"/>
        </w:rPr>
        <w:t xml:space="preserve"> </w:t>
      </w:r>
      <w:r w:rsidRPr="00615D40">
        <w:rPr>
          <w:rFonts w:ascii="Times New Roman" w:hAnsi="Times New Roman" w:cs="Times New Roman"/>
          <w:b/>
          <w:color w:val="FF0000"/>
          <w:sz w:val="24"/>
          <w:szCs w:val="24"/>
          <w:lang w:val="ru-RU"/>
        </w:rPr>
        <w:t xml:space="preserve">  </w:t>
      </w:r>
      <w:proofErr w:type="spellStart"/>
      <w:r w:rsidRPr="00615D40">
        <w:rPr>
          <w:rFonts w:ascii="Times New Roman" w:hAnsi="Times New Roman" w:cs="Times New Roman"/>
          <w:b/>
          <w:color w:val="FF0000"/>
          <w:sz w:val="24"/>
          <w:szCs w:val="24"/>
          <w:lang w:val="ru-RU"/>
        </w:rPr>
        <w:t>скликання</w:t>
      </w:r>
      <w:proofErr w:type="spellEnd"/>
      <w:r w:rsidRPr="00615D40">
        <w:rPr>
          <w:rFonts w:ascii="Times New Roman" w:hAnsi="Times New Roman" w:cs="Times New Roman"/>
          <w:b/>
          <w:color w:val="FF0000"/>
          <w:sz w:val="24"/>
          <w:szCs w:val="24"/>
          <w:lang w:val="ru-RU"/>
        </w:rPr>
        <w:t xml:space="preserve"> </w:t>
      </w:r>
      <w:r w:rsidRPr="00615D40">
        <w:rPr>
          <w:rFonts w:ascii="Times New Roman" w:hAnsi="Times New Roman" w:cs="Times New Roman"/>
          <w:b/>
          <w:sz w:val="24"/>
          <w:szCs w:val="24"/>
          <w:lang w:val="ru-RU"/>
        </w:rPr>
        <w:tab/>
        <w:t xml:space="preserve"> </w:t>
      </w:r>
    </w:p>
    <w:p w:rsidR="00DC036A" w:rsidRPr="00615D40" w:rsidRDefault="00DC036A" w:rsidP="00DC036A">
      <w:pPr>
        <w:spacing w:after="134" w:line="216" w:lineRule="auto"/>
        <w:ind w:left="3843" w:right="3407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15D4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615D40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</w:p>
    <w:p w:rsidR="00DC036A" w:rsidRPr="00615D40" w:rsidRDefault="00A339A3" w:rsidP="00DC036A">
      <w:pPr>
        <w:pStyle w:val="1"/>
        <w:rPr>
          <w:sz w:val="24"/>
          <w:szCs w:val="24"/>
          <w:lang w:val="ru-RU"/>
        </w:rPr>
      </w:pPr>
      <w:r w:rsidRPr="00615D40">
        <w:rPr>
          <w:sz w:val="24"/>
          <w:szCs w:val="24"/>
          <w:lang w:val="ru-RU"/>
        </w:rPr>
        <w:t>ПРОЄКТ</w:t>
      </w:r>
      <w:r w:rsidR="00DC036A" w:rsidRPr="00615D40">
        <w:rPr>
          <w:sz w:val="24"/>
          <w:szCs w:val="24"/>
          <w:lang w:val="ru-RU"/>
        </w:rPr>
        <w:t xml:space="preserve">   Р І Ш Е Н </w:t>
      </w:r>
      <w:proofErr w:type="spellStart"/>
      <w:r w:rsidR="00DC036A" w:rsidRPr="00615D40">
        <w:rPr>
          <w:sz w:val="24"/>
          <w:szCs w:val="24"/>
          <w:lang w:val="ru-RU"/>
        </w:rPr>
        <w:t>Н</w:t>
      </w:r>
      <w:proofErr w:type="spellEnd"/>
      <w:r w:rsidR="00DC036A" w:rsidRPr="00615D40">
        <w:rPr>
          <w:sz w:val="24"/>
          <w:szCs w:val="24"/>
          <w:lang w:val="ru-RU"/>
        </w:rPr>
        <w:t xml:space="preserve"> Я </w:t>
      </w:r>
      <w:r w:rsidR="00F53CA0" w:rsidRPr="00615D40">
        <w:rPr>
          <w:sz w:val="24"/>
          <w:szCs w:val="24"/>
          <w:lang w:val="ru-RU"/>
        </w:rPr>
        <w:t xml:space="preserve">  № </w:t>
      </w:r>
    </w:p>
    <w:p w:rsidR="00DC036A" w:rsidRPr="00615D40" w:rsidRDefault="00DC036A" w:rsidP="00DC036A">
      <w:pPr>
        <w:spacing w:after="0" w:line="254" w:lineRule="auto"/>
        <w:ind w:left="274"/>
        <w:rPr>
          <w:rFonts w:ascii="Times New Roman" w:hAnsi="Times New Roman" w:cs="Times New Roman"/>
          <w:sz w:val="24"/>
          <w:szCs w:val="24"/>
          <w:lang w:val="ru-RU"/>
        </w:rPr>
      </w:pPr>
      <w:r w:rsidRPr="00615D40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</w:p>
    <w:p w:rsidR="00A339A3" w:rsidRPr="00615D40" w:rsidRDefault="00A339A3" w:rsidP="00E97225">
      <w:pPr>
        <w:spacing w:after="29" w:line="266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15D40">
        <w:rPr>
          <w:rFonts w:ascii="Times New Roman" w:hAnsi="Times New Roman" w:cs="Times New Roman"/>
          <w:b/>
          <w:sz w:val="24"/>
          <w:szCs w:val="24"/>
          <w:lang w:val="ru-RU"/>
        </w:rPr>
        <w:t>__</w:t>
      </w:r>
      <w:r w:rsidR="0010066E">
        <w:rPr>
          <w:rFonts w:ascii="Times New Roman" w:hAnsi="Times New Roman" w:cs="Times New Roman"/>
          <w:b/>
          <w:sz w:val="24"/>
          <w:szCs w:val="24"/>
          <w:lang w:val="ru-RU"/>
        </w:rPr>
        <w:t>черв</w:t>
      </w:r>
      <w:r w:rsidR="00E67075">
        <w:rPr>
          <w:rFonts w:ascii="Times New Roman" w:hAnsi="Times New Roman" w:cs="Times New Roman"/>
          <w:b/>
          <w:sz w:val="24"/>
          <w:szCs w:val="24"/>
          <w:lang w:val="ru-RU"/>
        </w:rPr>
        <w:t>ня_</w:t>
      </w:r>
      <w:r w:rsidR="00DC036A" w:rsidRPr="00615D40">
        <w:rPr>
          <w:rFonts w:ascii="Times New Roman" w:hAnsi="Times New Roman" w:cs="Times New Roman"/>
          <w:b/>
          <w:sz w:val="24"/>
          <w:szCs w:val="24"/>
          <w:lang w:val="ru-RU"/>
        </w:rPr>
        <w:t>202</w:t>
      </w:r>
      <w:r w:rsidR="0010066E">
        <w:rPr>
          <w:rFonts w:ascii="Times New Roman" w:hAnsi="Times New Roman" w:cs="Times New Roman"/>
          <w:b/>
          <w:sz w:val="24"/>
          <w:szCs w:val="24"/>
          <w:lang w:val="ru-RU"/>
        </w:rPr>
        <w:t>6</w:t>
      </w:r>
      <w:r w:rsidR="00DC036A" w:rsidRPr="00615D40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року </w:t>
      </w:r>
    </w:p>
    <w:p w:rsidR="00D743AA" w:rsidRPr="00615D40" w:rsidRDefault="00A339A3" w:rsidP="00E97225">
      <w:pPr>
        <w:spacing w:after="29" w:line="266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15D40">
        <w:rPr>
          <w:rFonts w:ascii="Times New Roman" w:hAnsi="Times New Roman" w:cs="Times New Roman"/>
          <w:b/>
          <w:sz w:val="24"/>
          <w:szCs w:val="24"/>
          <w:lang w:val="ru-RU"/>
        </w:rPr>
        <w:t xml:space="preserve">Про </w:t>
      </w:r>
      <w:proofErr w:type="spellStart"/>
      <w:r w:rsidR="00D743AA" w:rsidRPr="00615D40">
        <w:rPr>
          <w:rFonts w:ascii="Times New Roman" w:hAnsi="Times New Roman" w:cs="Times New Roman"/>
          <w:b/>
          <w:sz w:val="24"/>
          <w:szCs w:val="24"/>
          <w:lang w:val="ru-RU"/>
        </w:rPr>
        <w:t>затвердження</w:t>
      </w:r>
      <w:proofErr w:type="spellEnd"/>
      <w:r w:rsidR="00D743AA" w:rsidRPr="00615D40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="00D743AA" w:rsidRPr="00615D40">
        <w:rPr>
          <w:rFonts w:ascii="Times New Roman" w:hAnsi="Times New Roman" w:cs="Times New Roman"/>
          <w:b/>
          <w:sz w:val="24"/>
          <w:szCs w:val="24"/>
          <w:lang w:val="ru-RU"/>
        </w:rPr>
        <w:t>актів</w:t>
      </w:r>
      <w:proofErr w:type="spellEnd"/>
    </w:p>
    <w:p w:rsidR="00A339A3" w:rsidRPr="00615D40" w:rsidRDefault="00A339A3" w:rsidP="00E97225">
      <w:pPr>
        <w:spacing w:after="29" w:line="266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proofErr w:type="spellStart"/>
      <w:r w:rsidRPr="00615D40">
        <w:rPr>
          <w:rFonts w:ascii="Times New Roman" w:hAnsi="Times New Roman" w:cs="Times New Roman"/>
          <w:b/>
          <w:sz w:val="24"/>
          <w:szCs w:val="24"/>
          <w:lang w:val="ru-RU"/>
        </w:rPr>
        <w:t>списання</w:t>
      </w:r>
      <w:proofErr w:type="spellEnd"/>
      <w:r w:rsidRPr="00615D40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615D40">
        <w:rPr>
          <w:rFonts w:ascii="Times New Roman" w:hAnsi="Times New Roman" w:cs="Times New Roman"/>
          <w:b/>
          <w:sz w:val="24"/>
          <w:szCs w:val="24"/>
          <w:lang w:val="ru-RU"/>
        </w:rPr>
        <w:t>основних</w:t>
      </w:r>
      <w:proofErr w:type="spellEnd"/>
      <w:r w:rsidRPr="00615D40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615D40">
        <w:rPr>
          <w:rFonts w:ascii="Times New Roman" w:hAnsi="Times New Roman" w:cs="Times New Roman"/>
          <w:b/>
          <w:sz w:val="24"/>
          <w:szCs w:val="24"/>
          <w:lang w:val="ru-RU"/>
        </w:rPr>
        <w:t>засобів</w:t>
      </w:r>
      <w:proofErr w:type="spellEnd"/>
    </w:p>
    <w:p w:rsidR="00DC036A" w:rsidRPr="00615D40" w:rsidRDefault="00A339A3" w:rsidP="00E97225">
      <w:pPr>
        <w:spacing w:after="29" w:line="266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proofErr w:type="spellStart"/>
      <w:r w:rsidRPr="00615D40">
        <w:rPr>
          <w:rFonts w:ascii="Times New Roman" w:hAnsi="Times New Roman" w:cs="Times New Roman"/>
          <w:b/>
          <w:sz w:val="24"/>
          <w:szCs w:val="24"/>
          <w:lang w:val="ru-RU"/>
        </w:rPr>
        <w:t>Великокучурівської</w:t>
      </w:r>
      <w:proofErr w:type="spellEnd"/>
      <w:r w:rsidRPr="00615D40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615D40">
        <w:rPr>
          <w:rFonts w:ascii="Times New Roman" w:hAnsi="Times New Roman" w:cs="Times New Roman"/>
          <w:b/>
          <w:sz w:val="24"/>
          <w:szCs w:val="24"/>
          <w:lang w:val="ru-RU"/>
        </w:rPr>
        <w:t>сільської</w:t>
      </w:r>
      <w:proofErr w:type="spellEnd"/>
      <w:r w:rsidRPr="00615D40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ради</w:t>
      </w:r>
      <w:r w:rsidR="00DC036A" w:rsidRPr="00615D40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</w:t>
      </w:r>
    </w:p>
    <w:p w:rsidR="00DC036A" w:rsidRDefault="00DC036A" w:rsidP="00DC036A">
      <w:pPr>
        <w:spacing w:after="29" w:line="266" w:lineRule="auto"/>
        <w:ind w:left="26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                                                                                   </w:t>
      </w:r>
    </w:p>
    <w:p w:rsidR="00A339A3" w:rsidRPr="00A339A3" w:rsidRDefault="00A339A3" w:rsidP="00A339A3">
      <w:pPr>
        <w:tabs>
          <w:tab w:val="left" w:pos="1665"/>
        </w:tabs>
        <w:autoSpaceDE w:val="0"/>
        <w:autoSpaceDN w:val="0"/>
        <w:spacing w:after="0" w:line="240" w:lineRule="auto"/>
        <w:ind w:left="-1276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A339A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</w:t>
      </w:r>
    </w:p>
    <w:p w:rsidR="00615D40" w:rsidRDefault="00A339A3" w:rsidP="00A339A3">
      <w:pPr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A339A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ab/>
        <w:t>За</w:t>
      </w:r>
      <w:r w:rsidR="00355D3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слухавши клопотання </w:t>
      </w:r>
      <w:r w:rsidR="00991FF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директора КНП </w:t>
      </w:r>
      <w:proofErr w:type="spellStart"/>
      <w:r w:rsidR="00991FF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Великокучурівська</w:t>
      </w:r>
      <w:proofErr w:type="spellEnd"/>
      <w:r w:rsidR="00991FF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АЗПСМ Валентина ШКРОБАНЦЯ</w:t>
      </w:r>
      <w:r w:rsidR="00615D4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339A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про </w:t>
      </w:r>
      <w:r w:rsidR="00D743A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затвердження актів</w:t>
      </w:r>
      <w:r w:rsidRPr="00A339A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на списання основних засобів, інших необоротних активів, які знаходяться на балансі </w:t>
      </w:r>
      <w:r w:rsidR="00991FF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КНП </w:t>
      </w:r>
      <w:proofErr w:type="spellStart"/>
      <w:r w:rsidR="00991FF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Великокучурівська</w:t>
      </w:r>
      <w:proofErr w:type="spellEnd"/>
      <w:r w:rsidR="00991FF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АЗПСМ </w:t>
      </w:r>
      <w:proofErr w:type="spellStart"/>
      <w:r w:rsidR="00D743A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Великокучурівської</w:t>
      </w:r>
      <w:proofErr w:type="spellEnd"/>
      <w:r w:rsidRPr="00A339A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сільської</w:t>
      </w:r>
      <w:r w:rsidR="0042519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ради </w:t>
      </w:r>
      <w:r w:rsidR="00355D3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Pr="00A339A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ідповідно до </w:t>
      </w:r>
      <w:proofErr w:type="spellStart"/>
      <w:r w:rsidRPr="00A339A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пп</w:t>
      </w:r>
      <w:proofErr w:type="spellEnd"/>
      <w:r w:rsidRPr="00A339A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 30 п. 1 ст. 26 Закону України «Про місцеве самоврядування в Україні»,</w:t>
      </w:r>
    </w:p>
    <w:p w:rsidR="00355D37" w:rsidRPr="00A339A3" w:rsidRDefault="00A339A3" w:rsidP="00A339A3">
      <w:pPr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A339A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A339A3" w:rsidRPr="00A339A3" w:rsidRDefault="00615D40" w:rsidP="00A339A3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615D40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сільська рада</w:t>
      </w:r>
      <w:r w:rsidRPr="00A339A3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A339A3" w:rsidRPr="00A339A3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вирішила:</w:t>
      </w:r>
    </w:p>
    <w:p w:rsidR="00A339A3" w:rsidRPr="00A339A3" w:rsidRDefault="00A339A3" w:rsidP="00A339A3">
      <w:pPr>
        <w:tabs>
          <w:tab w:val="left" w:pos="3135"/>
        </w:tabs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A339A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ab/>
      </w:r>
    </w:p>
    <w:p w:rsidR="00A339A3" w:rsidRPr="00A339A3" w:rsidRDefault="00A339A3" w:rsidP="00A339A3">
      <w:pPr>
        <w:autoSpaceDE w:val="0"/>
        <w:autoSpaceDN w:val="0"/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A339A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="00D743A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Затвердити акти </w:t>
      </w:r>
      <w:r w:rsidRPr="00A339A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на списання основних засобів</w:t>
      </w:r>
      <w:r w:rsidR="00615D40" w:rsidRPr="00615D4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15D4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та </w:t>
      </w:r>
      <w:r w:rsidR="00615D40" w:rsidRPr="00A339A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інших необоротних активів</w:t>
      </w:r>
      <w:r w:rsidR="0042519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339A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які знаходяться на балансі </w:t>
      </w:r>
      <w:r w:rsidR="00991FF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КНП </w:t>
      </w:r>
      <w:proofErr w:type="spellStart"/>
      <w:r w:rsidR="00991FF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Великокучурівська</w:t>
      </w:r>
      <w:proofErr w:type="spellEnd"/>
      <w:r w:rsidR="00991FF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АЗПСМ</w:t>
      </w:r>
      <w:r w:rsidR="00991FF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D743A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Великокучурівської</w:t>
      </w:r>
      <w:proofErr w:type="spellEnd"/>
      <w:r w:rsidRPr="00A339A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сільської ради, які </w:t>
      </w:r>
      <w:r w:rsidR="0010066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непридатні до використання та підлягають списанню</w:t>
      </w:r>
      <w:r w:rsidR="00170E0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743A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339A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(згідно </w:t>
      </w:r>
      <w:r w:rsidR="0015738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акту , що додається</w:t>
      </w:r>
      <w:r w:rsidRPr="00A339A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).</w:t>
      </w:r>
    </w:p>
    <w:p w:rsidR="00A339A3" w:rsidRPr="00A339A3" w:rsidRDefault="00A339A3" w:rsidP="00A339A3">
      <w:pPr>
        <w:autoSpaceDE w:val="0"/>
        <w:autoSpaceDN w:val="0"/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A339A3" w:rsidRPr="00A339A3" w:rsidRDefault="00A339A3" w:rsidP="00A339A3">
      <w:pPr>
        <w:autoSpaceDE w:val="0"/>
        <w:autoSpaceDN w:val="0"/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A339A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="00991FF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</w:t>
      </w:r>
      <w:r w:rsidR="00615D4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ухгалтеру </w:t>
      </w:r>
      <w:r w:rsidR="00991FF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Юлії НІКОЛАЄСІ </w:t>
      </w:r>
      <w:r w:rsidR="00615D4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339A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провести списання основних засобів</w:t>
      </w:r>
      <w:r w:rsidR="00615D40" w:rsidRPr="00615D4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15D4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та </w:t>
      </w:r>
      <w:r w:rsidR="00615D40" w:rsidRPr="00A339A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інших необоротних активів</w:t>
      </w:r>
      <w:r w:rsidRPr="00A339A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, які знаходяться на балансі </w:t>
      </w:r>
      <w:r w:rsidR="00991FF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КНП </w:t>
      </w:r>
      <w:proofErr w:type="spellStart"/>
      <w:r w:rsidR="00991FF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Великокучурівська</w:t>
      </w:r>
      <w:proofErr w:type="spellEnd"/>
      <w:r w:rsidR="00991FF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АЗПСМ</w:t>
      </w:r>
      <w:r w:rsidR="00991FF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D743A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Великокучурівської</w:t>
      </w:r>
      <w:proofErr w:type="spellEnd"/>
      <w:r w:rsidRPr="00A339A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сільської ради згідно чинного законодавства.</w:t>
      </w:r>
    </w:p>
    <w:p w:rsidR="00A339A3" w:rsidRPr="00A339A3" w:rsidRDefault="00A339A3" w:rsidP="00A339A3">
      <w:pPr>
        <w:autoSpaceDE w:val="0"/>
        <w:autoSpaceDN w:val="0"/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D743AA" w:rsidRPr="00355D37" w:rsidRDefault="005E40F7" w:rsidP="005E40F7">
      <w:pPr>
        <w:spacing w:after="15" w:line="264" w:lineRule="auto"/>
        <w:ind w:right="3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3.</w:t>
      </w:r>
      <w:r w:rsidR="00A339A3" w:rsidRPr="00A339A3">
        <w:rPr>
          <w:rFonts w:ascii="Times New Roman" w:eastAsia="Calibri" w:hAnsi="Times New Roman" w:cs="Times New Roman"/>
          <w:color w:val="FF0000"/>
          <w:sz w:val="28"/>
          <w:szCs w:val="28"/>
          <w:lang w:eastAsia="ru-RU"/>
        </w:rPr>
        <w:t xml:space="preserve">   </w:t>
      </w:r>
      <w:r w:rsidR="00D743AA" w:rsidRPr="00355D37">
        <w:rPr>
          <w:rFonts w:ascii="Times New Roman" w:hAnsi="Times New Roman" w:cs="Times New Roman"/>
          <w:sz w:val="28"/>
          <w:szCs w:val="28"/>
        </w:rPr>
        <w:t>Контроль за виконанням рішення покласти на</w:t>
      </w:r>
      <w:r w:rsidR="00615D40" w:rsidRPr="00615D4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91FF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директора КНП </w:t>
      </w:r>
      <w:proofErr w:type="spellStart"/>
      <w:r w:rsidR="00991FF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Великокучурівська</w:t>
      </w:r>
      <w:proofErr w:type="spellEnd"/>
      <w:r w:rsidR="00991FF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АЗПСМ Валентина ШКРОБАНЦЯ </w:t>
      </w:r>
      <w:r w:rsidR="00D743AA" w:rsidRPr="00355D37">
        <w:rPr>
          <w:rFonts w:ascii="Times New Roman" w:hAnsi="Times New Roman" w:cs="Times New Roman"/>
          <w:sz w:val="28"/>
          <w:szCs w:val="28"/>
        </w:rPr>
        <w:t xml:space="preserve">та </w:t>
      </w:r>
      <w:r w:rsidR="00D743AA" w:rsidRPr="005E40F7">
        <w:rPr>
          <w:rFonts w:ascii="Times New Roman" w:hAnsi="Times New Roman" w:cs="Times New Roman"/>
          <w:sz w:val="28"/>
          <w:szCs w:val="28"/>
        </w:rPr>
        <w:t xml:space="preserve">постійну комісію з питань планування, фінансів, бюджету, соціально-економічного розвитку (Л. </w:t>
      </w:r>
      <w:proofErr w:type="spellStart"/>
      <w:r w:rsidR="00D743AA" w:rsidRPr="005E40F7">
        <w:rPr>
          <w:rFonts w:ascii="Times New Roman" w:hAnsi="Times New Roman" w:cs="Times New Roman"/>
          <w:sz w:val="28"/>
          <w:szCs w:val="28"/>
        </w:rPr>
        <w:t>Настасійчук</w:t>
      </w:r>
      <w:proofErr w:type="spellEnd"/>
      <w:r w:rsidR="00D743AA" w:rsidRPr="005E40F7">
        <w:rPr>
          <w:rFonts w:ascii="Times New Roman" w:hAnsi="Times New Roman" w:cs="Times New Roman"/>
          <w:sz w:val="28"/>
          <w:szCs w:val="28"/>
        </w:rPr>
        <w:t xml:space="preserve"> ).</w:t>
      </w:r>
    </w:p>
    <w:p w:rsidR="00D743AA" w:rsidRPr="00355D37" w:rsidRDefault="00D743AA" w:rsidP="00D743AA">
      <w:pPr>
        <w:spacing w:after="28" w:line="254" w:lineRule="auto"/>
        <w:ind w:left="982"/>
        <w:rPr>
          <w:rFonts w:ascii="Times New Roman" w:hAnsi="Times New Roman" w:cs="Times New Roman"/>
          <w:sz w:val="28"/>
          <w:szCs w:val="28"/>
        </w:rPr>
      </w:pPr>
      <w:r w:rsidRPr="00355D3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39A3" w:rsidRPr="00A339A3" w:rsidRDefault="00A339A3" w:rsidP="00A339A3">
      <w:pPr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A339A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                 </w:t>
      </w:r>
    </w:p>
    <w:p w:rsidR="00A339A3" w:rsidRPr="00A339A3" w:rsidRDefault="00A339A3" w:rsidP="00A339A3">
      <w:pPr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A339A3" w:rsidRDefault="00D743AA" w:rsidP="00970CA6">
      <w:pPr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           </w:t>
      </w:r>
      <w:r w:rsidR="00A339A3" w:rsidRPr="00A339A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Сільський  голова                                       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Василь ТОДЕРЕНЧУК</w:t>
      </w:r>
      <w:bookmarkStart w:id="0" w:name="_GoBack"/>
      <w:bookmarkEnd w:id="0"/>
    </w:p>
    <w:p w:rsidR="005B651C" w:rsidRDefault="005B651C" w:rsidP="00970CA6">
      <w:pPr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5B651C" w:rsidRDefault="005B651C" w:rsidP="00970CA6">
      <w:pPr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615D40" w:rsidRDefault="00615D40" w:rsidP="00A339A3">
      <w:pPr>
        <w:autoSpaceDN w:val="0"/>
        <w:spacing w:after="16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B651C" w:rsidRDefault="005B651C" w:rsidP="005B651C">
      <w:pPr>
        <w:autoSpaceDN w:val="0"/>
        <w:spacing w:after="16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sectPr w:rsidR="005B651C" w:rsidSect="00355D37">
      <w:pgSz w:w="12240" w:h="15840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7C6700"/>
    <w:multiLevelType w:val="hybridMultilevel"/>
    <w:tmpl w:val="8F8EC4DA"/>
    <w:lvl w:ilvl="0" w:tplc="74FC48D2">
      <w:start w:val="1"/>
      <w:numFmt w:val="decimal"/>
      <w:lvlText w:val="%1."/>
      <w:lvlJc w:val="left"/>
      <w:pPr>
        <w:ind w:left="25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FEBC36B6">
      <w:start w:val="1"/>
      <w:numFmt w:val="decimal"/>
      <w:lvlText w:val="%2."/>
      <w:lvlJc w:val="left"/>
      <w:pPr>
        <w:ind w:left="144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66AC5098">
      <w:start w:val="1"/>
      <w:numFmt w:val="lowerRoman"/>
      <w:lvlText w:val="%3"/>
      <w:lvlJc w:val="left"/>
      <w:pPr>
        <w:ind w:left="434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42DA0C5C">
      <w:start w:val="1"/>
      <w:numFmt w:val="decimal"/>
      <w:lvlText w:val="%4"/>
      <w:lvlJc w:val="left"/>
      <w:pPr>
        <w:ind w:left="506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A768D916">
      <w:start w:val="1"/>
      <w:numFmt w:val="lowerLetter"/>
      <w:lvlText w:val="%5"/>
      <w:lvlJc w:val="left"/>
      <w:pPr>
        <w:ind w:left="578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CEDA2CE0">
      <w:start w:val="1"/>
      <w:numFmt w:val="lowerRoman"/>
      <w:lvlText w:val="%6"/>
      <w:lvlJc w:val="left"/>
      <w:pPr>
        <w:ind w:left="650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F81842DA">
      <w:start w:val="1"/>
      <w:numFmt w:val="decimal"/>
      <w:lvlText w:val="%7"/>
      <w:lvlJc w:val="left"/>
      <w:pPr>
        <w:ind w:left="72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087E0934">
      <w:start w:val="1"/>
      <w:numFmt w:val="lowerLetter"/>
      <w:lvlText w:val="%8"/>
      <w:lvlJc w:val="left"/>
      <w:pPr>
        <w:ind w:left="794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8110DE38">
      <w:start w:val="1"/>
      <w:numFmt w:val="lowerRoman"/>
      <w:lvlText w:val="%9"/>
      <w:lvlJc w:val="left"/>
      <w:pPr>
        <w:ind w:left="866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2B7568C6"/>
    <w:multiLevelType w:val="hybridMultilevel"/>
    <w:tmpl w:val="0B24E30A"/>
    <w:lvl w:ilvl="0" w:tplc="FE42F7E0">
      <w:numFmt w:val="bullet"/>
      <w:lvlText w:val="-"/>
      <w:lvlJc w:val="left"/>
      <w:pPr>
        <w:ind w:left="1327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7" w:hanging="360"/>
      </w:pPr>
      <w:rPr>
        <w:rFonts w:ascii="Wingdings" w:hAnsi="Wingdings" w:hint="default"/>
      </w:rPr>
    </w:lvl>
  </w:abstractNum>
  <w:abstractNum w:abstractNumId="2" w15:restartNumberingAfterBreak="0">
    <w:nsid w:val="4D451D57"/>
    <w:multiLevelType w:val="hybridMultilevel"/>
    <w:tmpl w:val="F78C57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E5D"/>
    <w:rsid w:val="000239F8"/>
    <w:rsid w:val="000568AE"/>
    <w:rsid w:val="0010066E"/>
    <w:rsid w:val="00157380"/>
    <w:rsid w:val="00170E09"/>
    <w:rsid w:val="00173DC2"/>
    <w:rsid w:val="001B0686"/>
    <w:rsid w:val="001B6656"/>
    <w:rsid w:val="001D3B3A"/>
    <w:rsid w:val="00355D37"/>
    <w:rsid w:val="003F2C3A"/>
    <w:rsid w:val="00425191"/>
    <w:rsid w:val="00433EAA"/>
    <w:rsid w:val="0045143E"/>
    <w:rsid w:val="0049298A"/>
    <w:rsid w:val="00496B0D"/>
    <w:rsid w:val="005B651C"/>
    <w:rsid w:val="005D11F9"/>
    <w:rsid w:val="005E40F7"/>
    <w:rsid w:val="00615D40"/>
    <w:rsid w:val="00645E6E"/>
    <w:rsid w:val="006B6FF5"/>
    <w:rsid w:val="006D378B"/>
    <w:rsid w:val="007E2435"/>
    <w:rsid w:val="008114A3"/>
    <w:rsid w:val="00840461"/>
    <w:rsid w:val="00957249"/>
    <w:rsid w:val="00970CA6"/>
    <w:rsid w:val="00991FF2"/>
    <w:rsid w:val="00A31038"/>
    <w:rsid w:val="00A339A3"/>
    <w:rsid w:val="00CB1670"/>
    <w:rsid w:val="00D22CBF"/>
    <w:rsid w:val="00D3103B"/>
    <w:rsid w:val="00D33222"/>
    <w:rsid w:val="00D73A47"/>
    <w:rsid w:val="00D743AA"/>
    <w:rsid w:val="00D773A1"/>
    <w:rsid w:val="00DB745C"/>
    <w:rsid w:val="00DC036A"/>
    <w:rsid w:val="00E52CE4"/>
    <w:rsid w:val="00E67075"/>
    <w:rsid w:val="00E74324"/>
    <w:rsid w:val="00E97225"/>
    <w:rsid w:val="00EB4C33"/>
    <w:rsid w:val="00EE7E5D"/>
    <w:rsid w:val="00F53CA0"/>
    <w:rsid w:val="00F80976"/>
    <w:rsid w:val="00FD2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3FE41"/>
  <w15:chartTrackingRefBased/>
  <w15:docId w15:val="{DF579FE8-9DA5-42C1-BD07-E85891523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036A"/>
    <w:pPr>
      <w:spacing w:after="200" w:line="276" w:lineRule="auto"/>
    </w:pPr>
    <w:rPr>
      <w:lang w:val="uk-UA"/>
    </w:rPr>
  </w:style>
  <w:style w:type="paragraph" w:styleId="1">
    <w:name w:val="heading 1"/>
    <w:next w:val="a"/>
    <w:link w:val="10"/>
    <w:uiPriority w:val="9"/>
    <w:qFormat/>
    <w:rsid w:val="00DC036A"/>
    <w:pPr>
      <w:keepNext/>
      <w:keepLines/>
      <w:spacing w:after="0" w:line="254" w:lineRule="auto"/>
      <w:ind w:left="233"/>
      <w:jc w:val="center"/>
      <w:outlineLvl w:val="0"/>
    </w:pPr>
    <w:rPr>
      <w:rFonts w:ascii="Times New Roman" w:eastAsia="Times New Roman" w:hAnsi="Times New Roman" w:cs="Times New Roman"/>
      <w:b/>
      <w:color w:val="000000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C036A"/>
    <w:rPr>
      <w:rFonts w:ascii="Times New Roman" w:eastAsia="Times New Roman" w:hAnsi="Times New Roman" w:cs="Times New Roman"/>
      <w:b/>
      <w:color w:val="000000"/>
      <w:sz w:val="44"/>
    </w:rPr>
  </w:style>
  <w:style w:type="paragraph" w:styleId="a3">
    <w:name w:val="List Paragraph"/>
    <w:basedOn w:val="a"/>
    <w:uiPriority w:val="34"/>
    <w:qFormat/>
    <w:rsid w:val="00DC036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929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49298A"/>
    <w:rPr>
      <w:rFonts w:ascii="Segoe UI" w:hAnsi="Segoe UI" w:cs="Segoe UI"/>
      <w:sz w:val="18"/>
      <w:szCs w:val="18"/>
      <w:lang w:val="uk-UA"/>
    </w:rPr>
  </w:style>
  <w:style w:type="paragraph" w:styleId="a6">
    <w:name w:val="No Spacing"/>
    <w:uiPriority w:val="1"/>
    <w:qFormat/>
    <w:rsid w:val="00A339A3"/>
    <w:pPr>
      <w:spacing w:after="0" w:line="240" w:lineRule="auto"/>
    </w:pPr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19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9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918DFD-A970-4378-9198-E759E12587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</Pages>
  <Words>1000</Words>
  <Characters>570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380502727483</dc:creator>
  <cp:keywords/>
  <dc:description/>
  <cp:lastModifiedBy>Наталія BG. Балавлюк</cp:lastModifiedBy>
  <cp:revision>28</cp:revision>
  <cp:lastPrinted>2025-12-05T07:50:00Z</cp:lastPrinted>
  <dcterms:created xsi:type="dcterms:W3CDTF">2023-12-08T09:46:00Z</dcterms:created>
  <dcterms:modified xsi:type="dcterms:W3CDTF">2026-05-22T08:06:00Z</dcterms:modified>
</cp:coreProperties>
</file>